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0F" w:rsidRDefault="0009620F" w:rsidP="0009620F">
      <w:pPr>
        <w:spacing w:after="0" w:line="240" w:lineRule="auto"/>
        <w:jc w:val="right"/>
        <w:rPr>
          <w:rFonts w:ascii="Nikosh" w:hAnsi="Nikosh" w:cs="Nikosh"/>
          <w:b/>
        </w:rPr>
      </w:pPr>
      <w:r>
        <w:rPr>
          <w:rFonts w:ascii="Nikosh" w:hAnsi="Nikosh" w:cs="Nikosh"/>
          <w:b/>
        </w:rPr>
        <w:t xml:space="preserve">জাতির পিতা বঙ্গবন্ধু শেখ মুজিবুর রহমানের জন্মশতবার্ষিকী </w:t>
      </w:r>
    </w:p>
    <w:p w:rsidR="0009620F" w:rsidRDefault="0009620F" w:rsidP="0009620F">
      <w:pPr>
        <w:spacing w:after="0" w:line="240" w:lineRule="auto"/>
        <w:jc w:val="right"/>
        <w:rPr>
          <w:rFonts w:ascii="Nikosh" w:hAnsi="Nikosh" w:cs="Nikosh"/>
          <w:b/>
          <w:u w:val="single"/>
        </w:rPr>
      </w:pPr>
      <w:r>
        <w:rPr>
          <w:rFonts w:ascii="Nikosh" w:hAnsi="Nikosh" w:cs="Nikosh"/>
          <w:b/>
          <w:u w:val="single"/>
        </w:rPr>
        <w:t>ও মুজিববর্ষের ক্ষণগণনা উপলক্ষে বিশেষ ফিচার</w:t>
      </w:r>
    </w:p>
    <w:p w:rsidR="0009620F" w:rsidRDefault="0009620F" w:rsidP="0009620F">
      <w:pPr>
        <w:spacing w:after="0" w:line="240" w:lineRule="auto"/>
        <w:jc w:val="center"/>
        <w:rPr>
          <w:rFonts w:ascii="Nikosh" w:hAnsi="Nikosh" w:cs="Nikosh"/>
          <w:b/>
          <w:sz w:val="30"/>
          <w:szCs w:val="26"/>
        </w:rPr>
      </w:pPr>
      <w:r>
        <w:rPr>
          <w:rFonts w:ascii="Nikosh" w:hAnsi="Nikosh" w:cs="Nikosh"/>
          <w:b/>
          <w:sz w:val="30"/>
          <w:szCs w:val="26"/>
        </w:rPr>
        <w:t>কৃষক নেতা শেখ মুজিব</w:t>
      </w:r>
    </w:p>
    <w:p w:rsidR="0009620F" w:rsidRDefault="0009620F" w:rsidP="0009620F">
      <w:pPr>
        <w:spacing w:after="0" w:line="240" w:lineRule="auto"/>
        <w:jc w:val="center"/>
        <w:rPr>
          <w:rFonts w:ascii="Nikosh" w:hAnsi="Nikosh" w:cs="Nikosh"/>
          <w:sz w:val="26"/>
          <w:szCs w:val="26"/>
        </w:rPr>
      </w:pPr>
      <w:r>
        <w:rPr>
          <w:rFonts w:ascii="Nikosh" w:hAnsi="Nikosh" w:cs="Nikosh"/>
          <w:sz w:val="26"/>
          <w:szCs w:val="26"/>
        </w:rPr>
        <w:t>অজয় দাশগুপ্ত</w:t>
      </w:r>
    </w:p>
    <w:p w:rsidR="0009620F" w:rsidRDefault="0009620F" w:rsidP="0009620F">
      <w:pPr>
        <w:spacing w:after="0" w:line="240" w:lineRule="auto"/>
        <w:jc w:val="both"/>
        <w:rPr>
          <w:rFonts w:ascii="Nikosh" w:hAnsi="Nikosh" w:cs="Nikosh"/>
          <w:sz w:val="14"/>
          <w:szCs w:val="26"/>
        </w:rPr>
      </w:pPr>
    </w:p>
    <w:p w:rsidR="0009620F" w:rsidRDefault="0009620F" w:rsidP="0009620F">
      <w:pPr>
        <w:spacing w:after="0" w:line="240" w:lineRule="auto"/>
        <w:jc w:val="both"/>
        <w:rPr>
          <w:rFonts w:ascii="Nikosh" w:hAnsi="Nikosh" w:cs="Nikosh"/>
          <w:sz w:val="23"/>
          <w:szCs w:val="23"/>
        </w:rPr>
      </w:pPr>
      <w:r>
        <w:rPr>
          <w:rFonts w:ascii="Nikosh" w:hAnsi="Nikosh" w:cs="Nikosh"/>
          <w:sz w:val="26"/>
          <w:szCs w:val="26"/>
        </w:rPr>
        <w:tab/>
      </w:r>
      <w:r>
        <w:rPr>
          <w:rFonts w:ascii="Nikosh" w:hAnsi="Nikosh" w:cs="Nikosh"/>
          <w:sz w:val="23"/>
          <w:szCs w:val="23"/>
        </w:rPr>
        <w:t>তরুণ নেতা শেখ মুজিবুর রহমান পাকিস্তান প্রতিষ্ঠার পর থেকেই মুসলিম লীগকে জমিদার-নবাব-খান বাহাদুরদের কব্জা মুক্ত করে জনগণের প্রতিষ্ঠানে পরিণত করার জন্য সচেষ্ট থাকেন। শিক্ষা জীবনের শুরুতে তিনি গোপালগঞ্জে এবং কলেজ জীবনে কোলকাতায় ছাত্র সংগঠন ও আন্দোলনে সক্রিয় ছিলেন। পাকিস্তান প্রতিষ্ঠার পর ঢাকায় এসে ১৯৪৮ সালের ৪ জানুয়ারি ছাত্রলীগ পুনর্গঠন করেন। একইসঙ্গে তিনি গণতান্ত্রিক যুবলীগ নামের সংগঠনের সঙ্গে যুক্ত ছিলেন। রাজনৈতিক কর্মকাণ্ডও চলতে থাকে।</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১৯৪৮ সালের মার্চ মাসে ভাষা আন্দোলনের পুরোভাগে থাকেন তিনি। সাম্প্রদায়িক সম্প্রীতির জন্য কাজ করেন। হিন্দুরা যাতে দেশত্যাগ না করে, সে জন্য অনুরোধ করেন। সাহস দেন। একইসঙ্গে তাকে আমরা দেখি কৃষকের পাশে। তিনি ধানকাটা শ্রমিক বা দাওয়ালদের ন্যায্য দাবি আদায়ে সক্রিয় ভূমিকা পালন করেন। বিনা ক্ষতিপূরণে জমিদারি প্রথা বিলুপ্ত করার দাবি তোলেন। কৃষিপণ্যের ন্যায্য মূল্যের বিষয়টি সামনে আনেন।</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তাঁর আন্দোলন কৌশলও ভিন্ন। কেবল বিবৃতিদান ও ঘরে বসে আলোচনায় বিশ্বাস নেই। জেলা-মহকুমায় ঘুরে ঘুরে সংগঠন গড়ে তোলেন। জনসভায় ভাষণ দেন। প্রকৃত অর্থেই ছুটে বেড়ান গ্রাম থেকে গ্রামান্তরে, এক শহর থেকে আরেক শহরে।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তিনি কৃষকের পাশে কীভাবে দাঁড়িয়েছিলেন, সেটা লিখে গেছেন ‘অসমাপ্ত আত্মজীবনী’ গ্রন্থে। গোয়েন্দা প্রতিবেদনেও আমরা পাই এর বিশদ বিবরণ। ফরিদপুর, ঢাকা, কুমিল্লা প্রভৃতি জেলার কৃষক-দিনমজুরদের ধান কাটার জন্য খুলনা, বরিশাল, সিলেট প্রভৃতি জেলায় যেতে হতো। কাটা-মাড়াইয়ের জন্য ধানের যে ভাগ মেলে, নৌকায় তা বহন করে নিজ নিজ এলাকায় ফিরতেন তারা। বঙ্গবন্ধু লিখেছেন, এদের বলা হতো দাওয়াল। কিন্তু পাকিস্তান হওয়ার পর মুসলিম লীগ সরকার দাওয়ালদের ধানের নৌকা আটকাতে শুরু করল। বলা হতো, ধান সরকারের ভাণ্ডারে জমা না দিলে নৌকা ও ধান বাজেয়াপ্ত করা হবে। বিভিন্ন স্থানে কৃষকদের কাছ থেকে পাকা রসিদ ছাড়াই ধান জমা হচ্ছিল। কিন্তু নিজ এলাকায় ফিরে তার বিনিময়ে কৃষকরা ধান পাচ্ছিল না। এভাবে দাওয়ালরা সর্বস্বান্ত হয়ে গেল। [সূত্র : পৃষ্ঠা ১০৩-১০৪]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১৯৪৯ সালের ২৯ জানুয়ারি খুলনা থেকে পাঠানো এক গোয়েন্দা প্রতিবেদনে বলা হয়, ২৮ জানুয়ারি শেখ মুজিবুর রহমান আরও কয়েকজনকে সঙ্গে নিয়ে খুলনা মিউনিসিপ্যাল পার্কে ঢাকা, ফরিদপুর ও কুমিল্লার প্রায় ৩৫০ জন কৃষকের সমাবেশে যোগ দেন। তিনি তাদের নিয়ে জেলা ম্যাজিস্ট্রেটের বাঙলোয় যান এবং ধানকাটার মজুরি বাবদ পাওয়া ধান নিয়ে নিজ নিজ বাড়িতে যাওয়ার পারমিট দাবি করেন। [গোয়েন্দা প্রতিবেদন, প্রথম খণ্ড পৃষ্ঠা ৮৯]</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পাকিস্তানের প্রতিষ্ঠাতা মোহম্মাদ আলী জিন্নাহ-এর মৃত্যুর পর খাজা নাজিমুদ্দীন গভর্নর জেনারেল পদে আসীন হন। তিনি গোপালগঞ্জ সফরে যাবেন। সে সময়ে গোপালগঞ্জসহ আশপাশের এলাকায় দাওয়ালদের আন্দোলন চলছিল। ‘জিন্নাহ ফান্ডে’ অর্থ আদায়ের জন্য জোর জুলুমের অভিযোগও পাওয়া যেতে থাকে। এ দুটি ইস্যুতে আন্দোলন গড়ে ওঠে এবং তার সামনের সারিতে রয়েছেন শেখ মুজিবুর রহমান। প্রশাসন ও মুসলিম লীগ নেতাদের অনেকে ধারণা করলেন, যেহেতু শেখ মুজিবুর রহমান রাজনীতিতে হোসেন শহীদ সোহরাওয়ার্দির অনুসারী এবং খাজা নাজিমউদ্দীনের বিরোধী, এ কারণে তিনি গভর্নর জেনারেলের সফরের সময় বিক্ষোভ দেখাবেন। কিন্তু তিনি বিচক্ষণতার পরিচয় দেন। সকলকে অনুরোধ করেন, পাকিস্তানের রাষ্ট্রপ্রধানকে স্বাগত জানাতে। একইসঙ্গে খাজা নাজিমুদ্দীনের কাছে এলাকার সমস্যা তুলে ধরতে ভুললেন না- ‘গোপালগঞ্জ শহরে কলেজ চাই। দাওয়ালদের সমস্যার সমাধান চাই’।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১৯৪৯ সালের ৯ মার্চ ব্রাহ্মণবাড়িয়ার নর্থ লক্ষ্মীপুর থেকে রফিক নামের একজন বঙ্গবন্ধুকে ইংরেজিতে চিঠি লিখেছিলেন, সম্বোধন ছিল ‘মাই ডিয়ার মুজিব’। গোয়েন্দাদের নিঁখুত তৎপরতার কারণে চিঠিটি প্রাপকের হাতে পৌঁছায়নি। ১২ মার্চ এটি ঢাকার জিপিও থেকে হস্তগত হয় গোয়েন্দাদের। চিঠিতে লেখা হয়েছিল- ‘আশা করি, ধানকাটা দাওয়ালদের নিয়ে একটি সমাবেশ করার বিষয়ে আপনার প্রতিশ্রুতির কথা মনে আছে। আমি আশুগঞ্জের কাছে লালপুর নামক স্থানে আগামী ১৪ মার্চ সোমবার একটি সমাবেশের আয়োজন করেছি। আমি আপনার নাম করে ব্যাপক প্রচার চালিয়েছি এবং মানুষ আপনার কথা শুনতে আসবে। সুতরাং আপনাকে সমাবেশে উপস্থিত থাকার জন্য বিশেষভাবে অনুরোধ জানাচ্ছি। আপনি না থাকা মানে সবকিছু বরবাদ হয়ে যাওয়া। আমি চট্টগ্রামের ফজলুল কাদের চৌধুরীকেও দাওয়াত দিয়েছি। তিনি উপস্থিত থাকবেন বলে কথা দিয়েছেন।’</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চিঠিটি গোয়েন্দারা মেরে দিয়েছেন। এর সূত্র ধরে পুলিশি তৎপরতা বেড়ে যায়। তবে বঙ্গবন্ধুর লালপুর যাওয়া আটকানো যায়নি। ‘অসমাপ্ত আত্মজীবনী’ গ্রন্থে তিনি কুমিল্লার দাওয়ালদের পক্ষে দৃঢ় অবস্থানের কথা জানিয়েছেন। সে সময়ে ব্রাহ্মণবাড়িয়া কুমিল্লা জেলার মহকুমা ছিল। ‘অসমাপ্ত আত্মজীবনী’ গ্রন্থ সূত্রে আমরা জানতে পারি, তিনি রফিকুল হোসেনের আমন্ত্রণে ১৯৪৯ সালের মার্চ মাসে ব্রাহ্মণবাড়িয়া মহকুমার নবীনগরে কৃষ্ণনগর হাইস্কুলের দ্বারোদঘাটন সভায় উপস্থিত ছিলেন। সেখানে আরও ছিলেন ফুড ডিপার্টমেন্টের ডিজি এন এম খান সিএসপি এবং আব্বাসউদ্দিন আহম্মদ, সোহরাব হোসেন ও বেদারউদ্দিন আহম্মদ। শেষের তিনজন খ্যাতিমান সঙ্গীত শিল্পী। সমাবেশে তিনি এন এম খানকে উদ্দেশ্য করে বলেন, ‘আপনি একবার বিবেচনা করে দেখবেন এই দাওয়ালদের অবস্থা এবং কী করে বাঁচবে এরা। সরকার তো খাবার দিতে পারবে না- যখন পারবে না, তখন এদের মুখের গ্রাস কেড়ে নিচ্ছেন কেন? দাওয়ালদের নানা অসুবিধের কথা বললাম...’। </w:t>
      </w:r>
    </w:p>
    <w:p w:rsidR="0009620F" w:rsidRDefault="0009620F" w:rsidP="0009620F">
      <w:pPr>
        <w:spacing w:after="0" w:line="240" w:lineRule="auto"/>
        <w:jc w:val="both"/>
        <w:rPr>
          <w:rFonts w:ascii="Nikosh" w:hAnsi="Nikosh" w:cs="Nikosh"/>
          <w:sz w:val="23"/>
          <w:szCs w:val="23"/>
        </w:rPr>
      </w:pPr>
    </w:p>
    <w:p w:rsidR="0009620F" w:rsidRDefault="0009620F" w:rsidP="0009620F">
      <w:pPr>
        <w:spacing w:after="0" w:line="240" w:lineRule="auto"/>
        <w:jc w:val="both"/>
        <w:rPr>
          <w:rFonts w:ascii="Nikosh" w:hAnsi="Nikosh" w:cs="Nikosh"/>
          <w:sz w:val="23"/>
          <w:szCs w:val="23"/>
        </w:rPr>
      </w:pPr>
    </w:p>
    <w:p w:rsidR="0009620F" w:rsidRDefault="0009620F" w:rsidP="0009620F">
      <w:pPr>
        <w:spacing w:after="0" w:line="240" w:lineRule="auto"/>
        <w:jc w:val="both"/>
        <w:rPr>
          <w:rFonts w:ascii="Nikosh" w:hAnsi="Nikosh" w:cs="Nikosh"/>
          <w:sz w:val="23"/>
          <w:szCs w:val="23"/>
        </w:rPr>
      </w:pPr>
    </w:p>
    <w:p w:rsidR="0009620F" w:rsidRDefault="0009620F" w:rsidP="0009620F">
      <w:pPr>
        <w:spacing w:after="0" w:line="240" w:lineRule="auto"/>
        <w:jc w:val="center"/>
        <w:rPr>
          <w:rFonts w:ascii="Nikosh" w:hAnsi="Nikosh" w:cs="Nikosh"/>
          <w:sz w:val="23"/>
          <w:szCs w:val="23"/>
        </w:rPr>
      </w:pPr>
      <w:r>
        <w:rPr>
          <w:rFonts w:ascii="Nikosh" w:hAnsi="Nikosh" w:cs="Nikosh"/>
          <w:sz w:val="23"/>
          <w:szCs w:val="23"/>
        </w:rPr>
        <w:lastRenderedPageBreak/>
        <w:t>-২-</w:t>
      </w:r>
    </w:p>
    <w:p w:rsidR="0009620F" w:rsidRDefault="0009620F" w:rsidP="0009620F">
      <w:pPr>
        <w:spacing w:after="0" w:line="240" w:lineRule="auto"/>
        <w:jc w:val="center"/>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১৯৪৮ সালের ১৪ আগস্ট পাকিস্তানের প্রথম প্রতিষ্ঠা বার্ষিকী। এ উপলক্ষে তিনি পাকিস্তান ‘প্রতিষ্ঠা দিবস : ছাত্রসমাজের কর্ত্তব্য’ শীর্ষক একটি বিবৃতি প্রদান করেন, যা ১৩ আগস্ট দৈনিক ইত্তেহাদ প্রকাশ করে। এতে শেখ মুজিবুর রহমানের পরিচয় দেওয়া হয় রাষ্ট্রভাষা আন্দোলনের অন্যতম নেতা ও অধুনা বিলুপ্ত প্রাদেশিক মুসলিম লীগ কাউন্সিলের সদস্য হিসেবে। তিনি পাট, তামাক শুপারির ওপর নতুন ট্যাক্স আরোপের সমালোচনা করেন। বিনা খেসারতে জমিদারি বিলোপের ওয়াদা খেলাপ করার প্রসঙ্গ টেনে বলেন, মুসলিম লীগ সরকার জমিদার ও মধ্যস্বত্বভোগীদের পঞ্চাশ ষাট কোটি টাকা ক্ষতিপূরণ প্রদানের ব্যবস্থা করেছে।</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গোয়েন্দা সূত্র জানায়, ১৯৪৮ সালের ৭ মে শেখ মুজিবুর রহমান গোপালগঞ্জের টাউন ময়দানের সমাবেশে জমিদারি প্রথা বাতিলের দাবি জানান। গোয়েন্দাদের আরেক প্রতিবেদনে বলা হয়, ১৯৪৮ সালের ৬ জুন নরসিংদী, ১৯৪৯ সালের ১১ ফেব্রুয়ারি ঘোষেরচরে এবং ২০ ফেব্রুয়ারি মাদারিপুরের সমাবেশেও একই দাবি উত্থাপন করেন। পাট ব্যবসা জাতীয়করণের দাবিতেও তিনি সোচ্চার।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টানা প্রায় আড়াই বছর কারাগারে থাকার পর ১৯৫২ সালের ফেব্রুয়ারি মাসের শেষ দিকে বঙ্গবন্ধু মুক্তিলাভ করেন। ততদিনে রাষ্ট্রভাষা বাংলার দাবিতে ২১ ফেব্রুয়ারির মহান আন্দোলন সংঘটিত হয়েছে। মুসলিম লীগ বিরোধী রাজনৈতিক দল হিসেবে আওয়ামী লীগ ক্রমেই জনপ্রিয়তা ও দৃঢ়ভিত্তি লাভ করছে। তাঁর ওপর অর্পিত হয়েছে এ সংগঠনের ভারপ্রাপ্ত সাধারণ সম্পাদকের দায়িত্ব। ২১ মে তিনি পশ্চিম পাকিস্তান সফরে যান। প্রধান উদ্দেশ্য, রাষ্ট্রভাষা হিসেবে বাংলার মর্যাদা প্রতিষ্ঠার দাবিতে কেন্দ্রীয় সরকারের কাছে স্মারকলিপি প্রদান। কেন বাংলাকে পাকিস্তানের অন্যতম রাষ্ট্রভাষা করতে হবে, সে বিষয়ে পাকিস্তানের ওই অংশের জনমত পক্ষে আনার বিষয়টিও বিবেচনায় ছিল। তবে বাংলার কৃষকের দাবির কথা তুলতে ভোলেননি। ৩০ মে তিনি রাজধানী করাচিতে সংবাদ সম্মেলনে বক্তব্য রাখেন। সাংবাদিকদের বলেন, ‘পাট পূর্ব পাকিস্তানের প্রধান অর্থকরী ফসল। পাকিস্তানের  বৈদেশিক বাণিজ্যের ৭৫ শতাংশই এ পণ্যের ওপর নির্ভরশীল। কিন্তু ইস্পাহানির মতো অসাধু ব্যবসায়ী ও মুসলিম লীগের দালালদের লোভের কারণে পাটচাষীরা নিঃস্ব হয়ে যাচ্ছে। মুসলিম লীগ সরকারের আত্মঘাতী নীতির কারণে আরও দুটি অর্থকরী ফসল পান ও তামাক চাষীদেরও দুর্দশার শেষ নেই’।</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পশ্চিম পাকিস্তান থেকে ফিরে তিনি জুলাই মাসে আওয়ামী মুসলিম লীগের কার্যকরী কমিটির সভা ডাকেন, যেখানে পাটচাষীদের সমস্যা বিশেষভাবে আলোচিত হয়। সভার প্রস্তাবে বলা হয়, জাতীয়করণই পাট সমস্যার সমাধান দিতে পারে।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১৯৫২ সালের ১৬ আগস্ট বঙ্গবন্ধু রংপুর শহরের জনসভায় ভাষণ দেন। তিনি পাটের মণ সরকার নির্ধারিত ১৬ টাকার পরিবর্তে ৩০ টাকা করার দাবি জানান। গোয়েন্দা প্রতিবেদনে বলা হয়, সভার প্রথম তিনটি প্রস্তাব ছিল পাট সংক্রান্ত। একটি প্রস্তাবে পাটের ন্যায্য মূল্য নিশ্চিত না হওয়া পর্যন্ত পাটচাষীদের দেওয়া ঋণ আদায় স্থগিত রাখার দাবি জানানো হয়। পরের দিন দিনাজপুরের সমাবেশেও তাঁর ভাষণের মূল ইস্যু পাট। ১৮, ১৯ ও ২০ আগস্ট তিনি বগুড়া, রাজশাহী ও পাবনায় জনসভা ও কর্মী সমাবেশে বক্তব্য রাখেন। গোয়েন্দা প্রতিবেদন সূত্রে আমরা জানতে পারি, তিনি ৩০ আগস্ট বরিশাল এবং ৭ থেকে ১১ সেপ্টেম্বর খুলনা, যশোর, কুষ্টিয়া ও পাবনায় সফর করেন। প্রতিটি সমাবেশেই পাটশিল্প জাতীয়করণের দাবি তোলা হয়। লালদিঘী ময়দানের সমাবেশে পাকিস্তান সরকারের পাটনীতির সমালোচনা করেন।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আমরা দেখতে পাই, তিনি কেবল রাজনৈতিক বক্তব্যে সীমিত থাকেননি- কৃষকদের দাবি সামনে এনেছেন। আর এটা করার জন্য তিনি চলে গিয়েছিলেন জেলা-মহকুমা-থানা এমনকি গ্রাম পর্যায়ে, যেখানে কৃষকদের বসবাস ও কাজের ক্ষেত্র।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বাংলাদেশের স্বাধীনতা সংগ্রামে ছাত্র-তরুণদের পাশাপাশি কৃষক-দিনমজুরদের অবদান অনন্য। বঙ্গবন্ধু তাদের বোঝাতে পেরেছিলেন- মুক্তির জন্য বাঙালিদের চাই স্বাধীন ভূখণ্ড। কেবল পৃথক পতাকা ও মানচিত্র নয়, তাদের লড়তে হবে ভালোভাবে বাঁচার জন্য। মুক্তির জন্য। স্বাধীনতার পর তিনি ২৫ বিঘা পর্যন্ত জমির খাজনা মওকুফ করেছিলেন। উৎপাদন বাড়ানোর জন্য কৃষকদের সব ধরনের সহায়তা দিচ্ছিলেন। বঙ্গবন্ধুকন্যা জননেত্রী শেখ হাসিনার দূরদর্শী নেতৃত্বে বাংলাদেশ এখন খাদ্যে স্বয়ংসম্পূর্ণ। কৃষক-মজুরদের জীবন বদলে যাচ্ছে। সচ্ছল, উন্নত জীবন তাদের কাছে আর স্বপ্ন নয়। বঙ্গবন্ধু যৌবনে কৃষকদের জন্য যেসব দাবি উত্থাপন করেছিলেন, তার বাস্তবায়ন চলছে। তবে এখনও কৃষির স্বার্থে, কৃষকের স্বার্থে আন্দোলনের প্রয়োজন ফুরিয়ে যায়নি। এ মহৎ কাজে যারা এগিয়ে আসবেন, তাদের জন্য উজ্জ্বল ধ্রুবতারা বঙ্গবন্ধু এবং অবশ্যই তাঁর কাজের ধরন ও কৌশল।</w:t>
      </w: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 xml:space="preserve">  </w:t>
      </w:r>
    </w:p>
    <w:p w:rsidR="0009620F" w:rsidRDefault="0009620F" w:rsidP="0009620F">
      <w:pPr>
        <w:spacing w:after="0" w:line="240" w:lineRule="auto"/>
        <w:jc w:val="center"/>
        <w:rPr>
          <w:rFonts w:ascii="Nikosh" w:hAnsi="Nikosh" w:cs="Nikosh"/>
          <w:sz w:val="23"/>
          <w:szCs w:val="23"/>
        </w:rPr>
      </w:pPr>
      <w:r>
        <w:rPr>
          <w:rFonts w:ascii="Nikosh" w:hAnsi="Nikosh" w:cs="Nikosh"/>
          <w:sz w:val="23"/>
          <w:szCs w:val="23"/>
        </w:rPr>
        <w:t>#</w:t>
      </w:r>
    </w:p>
    <w:p w:rsidR="0009620F" w:rsidRDefault="0009620F" w:rsidP="0009620F">
      <w:pPr>
        <w:rPr>
          <w:rFonts w:ascii="Nikosh" w:hAnsi="Nikosh" w:cs="Nikosh"/>
          <w:sz w:val="23"/>
          <w:szCs w:val="23"/>
        </w:rPr>
      </w:pPr>
      <w:r>
        <w:rPr>
          <w:rFonts w:ascii="Nikosh" w:hAnsi="Nikosh" w:cs="Nikosh"/>
          <w:sz w:val="23"/>
          <w:szCs w:val="23"/>
        </w:rPr>
        <w:t>০</w:t>
      </w:r>
      <w:r w:rsidR="003E0F86">
        <w:rPr>
          <w:rFonts w:ascii="Nikosh" w:hAnsi="Nikosh" w:cs="Nikosh"/>
          <w:sz w:val="23"/>
          <w:szCs w:val="23"/>
        </w:rPr>
        <w:t>৫</w:t>
      </w:r>
      <w:r>
        <w:rPr>
          <w:rFonts w:ascii="Nikosh" w:hAnsi="Nikosh" w:cs="Nikosh"/>
          <w:sz w:val="23"/>
          <w:szCs w:val="23"/>
        </w:rPr>
        <w:t xml:space="preserve">.০১.২০২০ </w:t>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t xml:space="preserve">                            পিআইডি ফিচার</w:t>
      </w:r>
    </w:p>
    <w:p w:rsidR="00373B05" w:rsidRPr="0009620F" w:rsidRDefault="00373B05" w:rsidP="0009620F">
      <w:pPr>
        <w:rPr>
          <w:sz w:val="24"/>
          <w:szCs w:val="22"/>
          <w:cs/>
        </w:rPr>
      </w:pPr>
    </w:p>
    <w:sectPr w:rsidR="00373B05" w:rsidRPr="0009620F"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94" w:rsidRDefault="00F23394" w:rsidP="00FA7A77">
      <w:pPr>
        <w:spacing w:after="0" w:line="240" w:lineRule="auto"/>
      </w:pPr>
      <w:r>
        <w:separator/>
      </w:r>
    </w:p>
  </w:endnote>
  <w:endnote w:type="continuationSeparator" w:id="1">
    <w:p w:rsidR="00F23394" w:rsidRDefault="00F23394"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94" w:rsidRDefault="00F23394" w:rsidP="00FA7A77">
      <w:pPr>
        <w:spacing w:after="0" w:line="240" w:lineRule="auto"/>
      </w:pPr>
      <w:r>
        <w:separator/>
      </w:r>
    </w:p>
  </w:footnote>
  <w:footnote w:type="continuationSeparator" w:id="1">
    <w:p w:rsidR="00F23394" w:rsidRDefault="00F23394"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126</cp:revision>
  <cp:lastPrinted>2019-05-05T04:06:00Z</cp:lastPrinted>
  <dcterms:created xsi:type="dcterms:W3CDTF">2019-08-18T06:45:00Z</dcterms:created>
  <dcterms:modified xsi:type="dcterms:W3CDTF">2020-01-05T06:11:00Z</dcterms:modified>
</cp:coreProperties>
</file>