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7C" w:rsidRPr="00794D54" w:rsidRDefault="004D017C" w:rsidP="004D017C">
      <w:pPr>
        <w:spacing w:after="0" w:line="240" w:lineRule="auto"/>
        <w:rPr>
          <w:rFonts w:ascii="Nikosh" w:hAnsi="Nikosh" w:cs="Nikosh"/>
          <w:sz w:val="28"/>
          <w:szCs w:val="28"/>
          <w:cs/>
          <w:lang w:bidi="bn-BD"/>
        </w:rPr>
      </w:pPr>
      <w:r w:rsidRPr="00794D54">
        <w:rPr>
          <w:rFonts w:ascii="Nikosh" w:hAnsi="Nikosh" w:cs="Nikosh"/>
          <w:sz w:val="28"/>
          <w:szCs w:val="28"/>
          <w:cs/>
          <w:lang w:bidi="bn-IN"/>
        </w:rPr>
        <w:t>তথ্যবিবরণী</w:t>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r>
      <w:r w:rsidRPr="00794D54">
        <w:rPr>
          <w:rFonts w:ascii="Nikosh" w:hAnsi="Nikosh" w:cs="Nikosh"/>
          <w:sz w:val="28"/>
          <w:szCs w:val="28"/>
        </w:rPr>
        <w:tab/>
        <w:t xml:space="preserve">          </w:t>
      </w:r>
      <w:r w:rsidRPr="00794D54">
        <w:rPr>
          <w:rFonts w:ascii="Nikosh" w:hAnsi="Nikosh" w:cs="Nikosh"/>
          <w:sz w:val="28"/>
          <w:szCs w:val="28"/>
        </w:rPr>
        <w:tab/>
        <w:t xml:space="preserve">                        </w:t>
      </w:r>
      <w:r w:rsidRPr="00794D54">
        <w:rPr>
          <w:rFonts w:ascii="Nikosh" w:hAnsi="Nikosh" w:cs="Nikosh"/>
          <w:sz w:val="28"/>
          <w:szCs w:val="28"/>
          <w:cs/>
          <w:lang w:bidi="bn-BD"/>
        </w:rPr>
        <w:t xml:space="preserve">  </w:t>
      </w:r>
      <w:r>
        <w:rPr>
          <w:rFonts w:ascii="Nikosh" w:hAnsi="Nikosh" w:cs="Nikosh"/>
          <w:sz w:val="28"/>
          <w:szCs w:val="28"/>
          <w:cs/>
          <w:lang w:bidi="bn-BD"/>
        </w:rPr>
        <w:t xml:space="preserve">  </w:t>
      </w:r>
      <w:r w:rsidR="00D93764">
        <w:rPr>
          <w:rFonts w:ascii="Nikosh" w:hAnsi="Nikosh" w:cs="Nikosh"/>
          <w:sz w:val="28"/>
          <w:szCs w:val="28"/>
          <w:cs/>
          <w:lang w:bidi="bn-BD"/>
        </w:rPr>
        <w:t xml:space="preserve">     </w:t>
      </w:r>
      <w:r w:rsidRPr="00794D54">
        <w:rPr>
          <w:rFonts w:ascii="Nikosh" w:hAnsi="Nikosh" w:cs="Nikosh"/>
          <w:sz w:val="28"/>
          <w:szCs w:val="28"/>
          <w:cs/>
          <w:lang w:bidi="bn-BD"/>
        </w:rPr>
        <w:t xml:space="preserve">     </w:t>
      </w:r>
      <w:r w:rsidRPr="00794D54">
        <w:rPr>
          <w:rFonts w:ascii="Nikosh" w:hAnsi="Nikosh" w:cs="Nikosh"/>
          <w:sz w:val="28"/>
          <w:szCs w:val="28"/>
          <w:cs/>
          <w:lang w:bidi="bn-IN"/>
        </w:rPr>
        <w:t>নম্বর</w:t>
      </w:r>
      <w:r w:rsidRPr="00794D54">
        <w:rPr>
          <w:rFonts w:ascii="Nikosh" w:hAnsi="Nikosh" w:cs="Nikosh"/>
          <w:sz w:val="28"/>
          <w:szCs w:val="28"/>
        </w:rPr>
        <w:t xml:space="preserve"> :</w:t>
      </w:r>
      <w:r>
        <w:rPr>
          <w:rFonts w:ascii="Nikosh" w:hAnsi="Nikosh" w:cs="Nikosh"/>
          <w:sz w:val="28"/>
          <w:szCs w:val="28"/>
        </w:rPr>
        <w:t xml:space="preserve"> ২২৬</w:t>
      </w:r>
      <w:r w:rsidRPr="00794D54">
        <w:rPr>
          <w:rFonts w:ascii="Nikosh" w:hAnsi="Nikosh" w:cs="Nikosh"/>
          <w:sz w:val="28"/>
          <w:szCs w:val="28"/>
          <w:lang w:bidi="bn-BD"/>
        </w:rPr>
        <w:t xml:space="preserve"> </w:t>
      </w:r>
    </w:p>
    <w:p w:rsidR="004D017C" w:rsidRPr="00D93764" w:rsidRDefault="004D017C" w:rsidP="004D017C">
      <w:pPr>
        <w:spacing w:after="0" w:line="240" w:lineRule="auto"/>
        <w:jc w:val="center"/>
        <w:rPr>
          <w:rFonts w:ascii="Nikosh" w:hAnsi="Nikosh" w:cs="Nikosh"/>
          <w:b/>
          <w:sz w:val="24"/>
          <w:szCs w:val="28"/>
        </w:rPr>
      </w:pPr>
    </w:p>
    <w:p w:rsidR="004D017C" w:rsidRDefault="004D017C" w:rsidP="004D017C">
      <w:pPr>
        <w:spacing w:after="0" w:line="240" w:lineRule="auto"/>
        <w:jc w:val="center"/>
        <w:rPr>
          <w:rFonts w:ascii="Nikosh" w:hAnsi="Nikosh" w:cs="Nikosh"/>
          <w:b/>
          <w:sz w:val="28"/>
          <w:szCs w:val="28"/>
        </w:rPr>
      </w:pPr>
      <w:proofErr w:type="spellStart"/>
      <w:r w:rsidRPr="00794D54">
        <w:rPr>
          <w:rFonts w:ascii="Nikosh" w:hAnsi="Nikosh" w:cs="Nikosh"/>
          <w:b/>
          <w:sz w:val="28"/>
          <w:szCs w:val="28"/>
        </w:rPr>
        <w:t>মুজিব</w:t>
      </w:r>
      <w:proofErr w:type="spellEnd"/>
      <w:r w:rsidRPr="00794D54">
        <w:rPr>
          <w:rFonts w:ascii="Nikosh" w:hAnsi="Nikosh" w:cs="Nikosh"/>
          <w:b/>
          <w:sz w:val="28"/>
          <w:szCs w:val="28"/>
        </w:rPr>
        <w:t xml:space="preserve"> </w:t>
      </w:r>
      <w:proofErr w:type="spellStart"/>
      <w:r>
        <w:rPr>
          <w:rFonts w:ascii="Nikosh" w:hAnsi="Nikosh" w:cs="Nikosh"/>
          <w:b/>
          <w:sz w:val="28"/>
          <w:szCs w:val="28"/>
        </w:rPr>
        <w:t>শতবর্ষ</w:t>
      </w:r>
      <w:proofErr w:type="spellEnd"/>
      <w:r w:rsidRPr="00794D54">
        <w:rPr>
          <w:rFonts w:ascii="Nikosh" w:hAnsi="Nikosh" w:cs="Nikosh"/>
          <w:b/>
          <w:sz w:val="28"/>
          <w:szCs w:val="28"/>
        </w:rPr>
        <w:t xml:space="preserve"> </w:t>
      </w:r>
      <w:proofErr w:type="spellStart"/>
      <w:r w:rsidRPr="00794D54">
        <w:rPr>
          <w:rFonts w:ascii="Nikosh" w:hAnsi="Nikosh" w:cs="Nikosh"/>
          <w:b/>
          <w:sz w:val="28"/>
          <w:szCs w:val="28"/>
        </w:rPr>
        <w:t>লোগো</w:t>
      </w:r>
      <w:proofErr w:type="spellEnd"/>
      <w:r w:rsidRPr="00794D54">
        <w:rPr>
          <w:rFonts w:ascii="Nikosh" w:hAnsi="Nikosh" w:cs="Nikosh"/>
          <w:b/>
          <w:sz w:val="28"/>
          <w:szCs w:val="28"/>
        </w:rPr>
        <w:t xml:space="preserve"> </w:t>
      </w:r>
      <w:proofErr w:type="spellStart"/>
      <w:r w:rsidRPr="00794D54">
        <w:rPr>
          <w:rFonts w:ascii="Nikosh" w:hAnsi="Nikosh" w:cs="Nikosh"/>
          <w:b/>
          <w:sz w:val="28"/>
          <w:szCs w:val="28"/>
        </w:rPr>
        <w:t>নির্দেশিকা</w:t>
      </w:r>
      <w:proofErr w:type="spellEnd"/>
      <w:r w:rsidRPr="00794D54">
        <w:rPr>
          <w:rFonts w:ascii="Nikosh" w:hAnsi="Nikosh" w:cs="Nikosh"/>
          <w:b/>
          <w:sz w:val="28"/>
          <w:szCs w:val="28"/>
        </w:rPr>
        <w:t xml:space="preserve"> </w:t>
      </w:r>
      <w:proofErr w:type="spellStart"/>
      <w:r w:rsidRPr="00794D54">
        <w:rPr>
          <w:rFonts w:ascii="Nikosh" w:hAnsi="Nikosh" w:cs="Nikosh"/>
          <w:b/>
          <w:sz w:val="28"/>
          <w:szCs w:val="28"/>
        </w:rPr>
        <w:t>প্রকাশিত</w:t>
      </w:r>
      <w:proofErr w:type="spellEnd"/>
    </w:p>
    <w:p w:rsidR="004D017C" w:rsidRPr="004D017C" w:rsidRDefault="004D017C" w:rsidP="004D017C">
      <w:pPr>
        <w:spacing w:after="0" w:line="240" w:lineRule="auto"/>
        <w:jc w:val="center"/>
        <w:rPr>
          <w:rFonts w:ascii="Nikosh" w:eastAsia="Times New Roman" w:hAnsi="Nikosh" w:cs="Nikosh"/>
          <w:b/>
          <w:color w:val="222222"/>
          <w:sz w:val="8"/>
          <w:szCs w:val="28"/>
          <w:lang w:bidi="bn-IN"/>
        </w:rPr>
      </w:pPr>
    </w:p>
    <w:p w:rsidR="004D017C" w:rsidRPr="00D93764" w:rsidRDefault="004D017C" w:rsidP="004D017C">
      <w:pPr>
        <w:shd w:val="clear" w:color="auto" w:fill="FFFFFF"/>
        <w:spacing w:after="0" w:line="240" w:lineRule="auto"/>
        <w:rPr>
          <w:rFonts w:ascii="Nikosh" w:eastAsia="Times New Roman" w:hAnsi="Nikosh" w:cs="Nikosh"/>
          <w:color w:val="222222"/>
          <w:sz w:val="28"/>
          <w:szCs w:val="28"/>
          <w:cs/>
          <w:lang w:bidi="bn-BD"/>
        </w:rPr>
      </w:pPr>
      <w:r w:rsidRPr="00794D54">
        <w:rPr>
          <w:rFonts w:ascii="Nikosh" w:eastAsia="Times New Roman" w:hAnsi="Nikosh" w:cs="Nikosh"/>
          <w:color w:val="222222"/>
          <w:sz w:val="28"/>
          <w:szCs w:val="28"/>
          <w:cs/>
          <w:lang w:bidi="bn-IN"/>
        </w:rPr>
        <w:t>ঢাকা</w:t>
      </w:r>
      <w:r w:rsidRPr="00794D54">
        <w:rPr>
          <w:rFonts w:ascii="Nikosh" w:eastAsia="Times New Roman" w:hAnsi="Nikosh" w:cs="Nikosh"/>
          <w:color w:val="222222"/>
          <w:sz w:val="28"/>
          <w:szCs w:val="28"/>
          <w:cs/>
          <w:lang w:bidi="bn-BD"/>
        </w:rPr>
        <w:t>, ৫ মাঘ</w:t>
      </w:r>
      <w:r w:rsidRPr="00794D54">
        <w:rPr>
          <w:rFonts w:ascii="Nikosh" w:eastAsia="Times New Roman" w:hAnsi="Nikosh" w:cs="Nikosh"/>
          <w:color w:val="222222"/>
          <w:sz w:val="28"/>
          <w:szCs w:val="28"/>
        </w:rPr>
        <w:t xml:space="preserve"> (১৯</w:t>
      </w:r>
      <w:r w:rsidRPr="00794D54">
        <w:rPr>
          <w:rFonts w:ascii="Nikosh" w:eastAsia="Times New Roman" w:hAnsi="Nikosh" w:cs="Nikosh"/>
          <w:color w:val="222222"/>
          <w:sz w:val="28"/>
          <w:szCs w:val="28"/>
          <w:cs/>
          <w:lang w:bidi="bn-IN"/>
        </w:rPr>
        <w:t xml:space="preserve"> জানু</w:t>
      </w:r>
      <w:r w:rsidRPr="00794D54">
        <w:rPr>
          <w:rFonts w:ascii="Nikosh" w:eastAsia="Times New Roman" w:hAnsi="Nikosh" w:cs="Nikosh"/>
          <w:color w:val="222222"/>
          <w:sz w:val="28"/>
          <w:szCs w:val="28"/>
          <w:cs/>
          <w:lang w:bidi="bn-BD"/>
        </w:rPr>
        <w:t>য়া</w:t>
      </w:r>
      <w:r w:rsidRPr="00794D54">
        <w:rPr>
          <w:rFonts w:ascii="Nikosh" w:eastAsia="Times New Roman" w:hAnsi="Nikosh" w:cs="Nikosh"/>
          <w:color w:val="222222"/>
          <w:sz w:val="28"/>
          <w:szCs w:val="28"/>
          <w:cs/>
          <w:lang w:bidi="bn-IN"/>
        </w:rPr>
        <w:t>রি</w:t>
      </w:r>
      <w:r w:rsidRPr="00794D54">
        <w:rPr>
          <w:rFonts w:ascii="Nikosh" w:eastAsia="Times New Roman" w:hAnsi="Nikosh" w:cs="Nikosh"/>
          <w:color w:val="222222"/>
          <w:sz w:val="28"/>
          <w:szCs w:val="28"/>
        </w:rPr>
        <w:t>) :</w:t>
      </w:r>
      <w:r w:rsidRPr="00794D54">
        <w:rPr>
          <w:rFonts w:ascii="Nikosh" w:eastAsia="Times New Roman" w:hAnsi="Nikosh" w:cs="Nikosh"/>
          <w:color w:val="222222"/>
          <w:sz w:val="28"/>
          <w:szCs w:val="28"/>
          <w:cs/>
          <w:lang w:bidi="bn-BD"/>
        </w:rPr>
        <w:t xml:space="preserve"> </w:t>
      </w:r>
    </w:p>
    <w:p w:rsidR="004D017C" w:rsidRPr="00794D54" w:rsidRDefault="004D017C" w:rsidP="004D017C">
      <w:pPr>
        <w:spacing w:after="120" w:line="240" w:lineRule="auto"/>
        <w:jc w:val="both"/>
        <w:rPr>
          <w:rFonts w:ascii="Nikosh" w:hAnsi="Nikosh" w:cs="Nikosh"/>
          <w:sz w:val="28"/>
          <w:szCs w:val="28"/>
        </w:rPr>
      </w:pPr>
      <w:r>
        <w:rPr>
          <w:rFonts w:ascii="Nikosh" w:hAnsi="Nikosh" w:cs="Nikosh"/>
          <w:sz w:val="28"/>
          <w:szCs w:val="28"/>
        </w:rPr>
        <w:tab/>
      </w:r>
      <w:proofErr w:type="spellStart"/>
      <w:r w:rsidRPr="00794D54">
        <w:rPr>
          <w:rFonts w:ascii="Nikosh" w:hAnsi="Nikosh" w:cs="Nikosh"/>
          <w:sz w:val="28"/>
          <w:szCs w:val="28"/>
        </w:rPr>
        <w:t>মুজিববর্ষ</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w:t>
      </w:r>
      <w:r>
        <w:rPr>
          <w:rFonts w:ascii="Nikosh" w:hAnsi="Nikosh" w:cs="Nikosh"/>
          <w:sz w:val="28"/>
          <w:szCs w:val="28"/>
        </w:rPr>
        <w:t>দ্‌</w:t>
      </w:r>
      <w:r w:rsidRPr="00794D54">
        <w:rPr>
          <w:rFonts w:ascii="Nikosh" w:hAnsi="Nikosh" w:cs="Nikosh"/>
          <w:sz w:val="28"/>
          <w:szCs w:val="28"/>
        </w:rPr>
        <w:t>যাপন</w:t>
      </w:r>
      <w:proofErr w:type="spellEnd"/>
      <w:r w:rsidRPr="00794D54">
        <w:rPr>
          <w:rFonts w:ascii="Nikosh" w:hAnsi="Nikosh" w:cs="Nikosh"/>
          <w:sz w:val="28"/>
          <w:szCs w:val="28"/>
        </w:rPr>
        <w:t xml:space="preserve"> </w:t>
      </w:r>
      <w:proofErr w:type="spellStart"/>
      <w:r>
        <w:rPr>
          <w:rFonts w:ascii="Nikosh" w:hAnsi="Nikosh" w:cs="Nikosh"/>
          <w:sz w:val="28"/>
          <w:szCs w:val="28"/>
        </w:rPr>
        <w:t>উপলক্ষে</w:t>
      </w:r>
      <w:proofErr w:type="spellEnd"/>
      <w:r>
        <w:rPr>
          <w:rFonts w:ascii="Nikosh" w:hAnsi="Nikosh" w:cs="Nikosh"/>
          <w:sz w:val="28"/>
          <w:szCs w:val="28"/>
        </w:rPr>
        <w:t xml:space="preserve"> </w:t>
      </w:r>
      <w:proofErr w:type="spellStart"/>
      <w:r>
        <w:rPr>
          <w:rFonts w:ascii="Nikosh" w:hAnsi="Nikosh" w:cs="Nikosh"/>
          <w:sz w:val="28"/>
          <w:szCs w:val="28"/>
        </w:rPr>
        <w:t>মুজিব</w:t>
      </w:r>
      <w:proofErr w:type="spellEnd"/>
      <w:r>
        <w:rPr>
          <w:rFonts w:ascii="Nikosh" w:hAnsi="Nikosh" w:cs="Nikosh"/>
          <w:sz w:val="28"/>
          <w:szCs w:val="28"/>
        </w:rPr>
        <w:t xml:space="preserve"> </w:t>
      </w:r>
      <w:proofErr w:type="spellStart"/>
      <w:r>
        <w:rPr>
          <w:rFonts w:ascii="Nikosh" w:hAnsi="Nikosh" w:cs="Nikosh"/>
          <w:sz w:val="28"/>
          <w:szCs w:val="28"/>
        </w:rPr>
        <w:t>শতবর্ষ</w:t>
      </w:r>
      <w:proofErr w:type="spellEnd"/>
      <w:r>
        <w:rPr>
          <w:rFonts w:ascii="Nikosh" w:hAnsi="Nikosh" w:cs="Nikosh"/>
          <w:sz w:val="28"/>
          <w:szCs w:val="28"/>
        </w:rPr>
        <w:t xml:space="preserve"> </w:t>
      </w:r>
      <w:proofErr w:type="spellStart"/>
      <w:r>
        <w:rPr>
          <w:rFonts w:ascii="Nikosh" w:hAnsi="Nikosh" w:cs="Nikosh"/>
          <w:sz w:val="28"/>
          <w:szCs w:val="28"/>
        </w:rPr>
        <w:t>লোগো</w:t>
      </w:r>
      <w:proofErr w:type="spellEnd"/>
      <w:r>
        <w:rPr>
          <w:rFonts w:ascii="Nikosh" w:hAnsi="Nikosh" w:cs="Nikosh"/>
          <w:sz w:val="28"/>
          <w:szCs w:val="28"/>
        </w:rPr>
        <w:t xml:space="preserve"> </w:t>
      </w:r>
      <w:proofErr w:type="spellStart"/>
      <w:r>
        <w:rPr>
          <w:rFonts w:ascii="Nikosh" w:hAnsi="Nikosh" w:cs="Nikosh"/>
          <w:sz w:val="28"/>
          <w:szCs w:val="28"/>
        </w:rPr>
        <w:t>নির্দেশিকা</w:t>
      </w:r>
      <w:proofErr w:type="spellEnd"/>
      <w:r>
        <w:rPr>
          <w:rFonts w:ascii="Nikosh" w:hAnsi="Nikosh" w:cs="Nikosh"/>
          <w:sz w:val="28"/>
          <w:szCs w:val="28"/>
        </w:rPr>
        <w:t xml:space="preserve"> </w:t>
      </w:r>
      <w:proofErr w:type="spellStart"/>
      <w:r>
        <w:rPr>
          <w:rFonts w:ascii="Nikosh" w:hAnsi="Nikosh" w:cs="Nikosh"/>
          <w:sz w:val="28"/>
          <w:szCs w:val="28"/>
        </w:rPr>
        <w:t>প্রকাশিত</w:t>
      </w:r>
      <w:proofErr w:type="spellEnd"/>
      <w:r>
        <w:rPr>
          <w:rFonts w:ascii="Nikosh" w:hAnsi="Nikosh" w:cs="Nikosh"/>
          <w:sz w:val="28"/>
          <w:szCs w:val="28"/>
        </w:rPr>
        <w:t xml:space="preserve"> </w:t>
      </w:r>
      <w:proofErr w:type="spellStart"/>
      <w:r>
        <w:rPr>
          <w:rFonts w:ascii="Nikosh" w:hAnsi="Nikosh" w:cs="Nikosh"/>
          <w:sz w:val="28"/>
          <w:szCs w:val="28"/>
        </w:rPr>
        <w:t>হয়েছে</w:t>
      </w:r>
      <w:proofErr w:type="spellEnd"/>
      <w:r>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বেসরকারি</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অন্যান্য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মুজিবব</w:t>
      </w:r>
      <w:r>
        <w:rPr>
          <w:rFonts w:ascii="Nikosh" w:hAnsi="Nikosh" w:cs="Nikosh"/>
          <w:sz w:val="28"/>
          <w:szCs w:val="28"/>
        </w:rPr>
        <w:t>র্ষ</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সম্পর্কিত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ডিজাইন</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স্মারক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নিশ্চিত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লক্ষ্যে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নির্বাচিত</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অনুমোদিত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শত</w:t>
      </w:r>
      <w:r>
        <w:rPr>
          <w:rFonts w:ascii="Nikosh" w:hAnsi="Nikosh" w:cs="Nikosh"/>
          <w:sz w:val="28"/>
          <w:szCs w:val="28"/>
        </w:rPr>
        <w:t>বর্ষ</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জন্য</w:t>
      </w:r>
      <w:proofErr w:type="spellEnd"/>
      <w:r>
        <w:rPr>
          <w:rFonts w:ascii="Nikosh" w:hAnsi="Nikosh" w:cs="Nikosh"/>
          <w:sz w:val="28"/>
          <w:szCs w:val="28"/>
        </w:rPr>
        <w:t xml:space="preserve"> </w:t>
      </w:r>
      <w:proofErr w:type="spellStart"/>
      <w:r>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নিদে</w:t>
      </w:r>
      <w:r>
        <w:rPr>
          <w:rFonts w:ascii="Nikosh" w:hAnsi="Nikosh" w:cs="Nikosh"/>
          <w:sz w:val="28"/>
          <w:szCs w:val="28"/>
        </w:rPr>
        <w:t>র্শিকা</w:t>
      </w:r>
      <w:proofErr w:type="spellEnd"/>
      <w:r>
        <w:rPr>
          <w:rFonts w:ascii="Nikosh" w:hAnsi="Nikosh" w:cs="Nikosh"/>
          <w:sz w:val="28"/>
          <w:szCs w:val="28"/>
        </w:rPr>
        <w:t xml:space="preserve"> </w:t>
      </w:r>
      <w:proofErr w:type="spellStart"/>
      <w:r w:rsidRPr="00794D54">
        <w:rPr>
          <w:rFonts w:ascii="Nikosh" w:hAnsi="Nikosh" w:cs="Nikosh"/>
          <w:sz w:val="28"/>
          <w:szCs w:val="28"/>
        </w:rPr>
        <w:t>প্রকাশ</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হয়েছে</w:t>
      </w:r>
      <w:proofErr w:type="spellEnd"/>
      <w:r w:rsidRPr="00794D54">
        <w:rPr>
          <w:rFonts w:ascii="Nikosh" w:hAnsi="Nikosh" w:cs="Nikosh"/>
          <w:sz w:val="28"/>
          <w:szCs w:val="28"/>
        </w:rPr>
        <w:t>। ‘</w:t>
      </w:r>
      <w:proofErr w:type="spellStart"/>
      <w:r w:rsidRPr="00794D54">
        <w:rPr>
          <w:rFonts w:ascii="Nikosh" w:hAnsi="Nikosh" w:cs="Nikosh"/>
          <w:sz w:val="28"/>
          <w:szCs w:val="28"/>
        </w:rPr>
        <w:t>মুজিব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শত</w:t>
      </w:r>
      <w:r>
        <w:rPr>
          <w:rFonts w:ascii="Nikosh" w:hAnsi="Nikosh" w:cs="Nikosh"/>
          <w:sz w:val="28"/>
          <w:szCs w:val="28"/>
        </w:rPr>
        <w:t>বর্ষ</w:t>
      </w:r>
      <w:proofErr w:type="spellEnd"/>
      <w:r>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নিদে</w:t>
      </w:r>
      <w:r>
        <w:rPr>
          <w:rFonts w:ascii="Nikosh" w:hAnsi="Nikosh" w:cs="Nikosh"/>
          <w:sz w:val="28"/>
          <w:szCs w:val="28"/>
        </w:rPr>
        <w:t>র্শিকা</w:t>
      </w:r>
      <w:proofErr w:type="spellEnd"/>
      <w:r>
        <w:rPr>
          <w:rFonts w:ascii="Nikosh" w:hAnsi="Nikosh" w:cs="Nikosh"/>
          <w:sz w:val="28"/>
          <w:szCs w:val="28"/>
        </w:rPr>
        <w:t xml:space="preserve">’ </w:t>
      </w:r>
      <w:proofErr w:type="spellStart"/>
      <w:r w:rsidRPr="00794D54">
        <w:rPr>
          <w:rFonts w:ascii="Nikosh" w:hAnsi="Nikosh" w:cs="Nikosh"/>
          <w:sz w:val="28"/>
          <w:szCs w:val="28"/>
        </w:rPr>
        <w:t>নামে</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প্রকাশিত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নির্দেশিকার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কপি</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মন্ত্রণালয়</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বিভাগে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হয়েছে</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এছাড়া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মুজিববর্ষের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ওয়েবসাইট</w:t>
      </w:r>
      <w:proofErr w:type="spellEnd"/>
      <w:r w:rsidRPr="00794D54">
        <w:rPr>
          <w:rFonts w:ascii="Nikosh" w:hAnsi="Nikosh" w:cs="Nikosh"/>
          <w:sz w:val="28"/>
          <w:szCs w:val="28"/>
        </w:rPr>
        <w:t xml:space="preserve"> </w:t>
      </w:r>
      <w:r w:rsidRPr="004D017C">
        <w:rPr>
          <w:rFonts w:ascii="Nikosh" w:hAnsi="Nikosh" w:cs="Nikosh"/>
        </w:rPr>
        <w:t>(</w:t>
      </w:r>
      <w:hyperlink r:id="rId6" w:history="1">
        <w:r w:rsidRPr="004D017C">
          <w:rPr>
            <w:rStyle w:val="Hyperlink"/>
            <w:rFonts w:ascii="Nikosh" w:hAnsi="Nikosh" w:cs="Nikosh"/>
            <w:color w:val="auto"/>
            <w:u w:val="none"/>
          </w:rPr>
          <w:t>http://mujib100.gov.bd</w:t>
        </w:r>
      </w:hyperlink>
      <w:r w:rsidRPr="004D017C">
        <w:rPr>
          <w:rFonts w:ascii="Nikosh" w:hAnsi="Nikosh" w:cs="Nikosh"/>
        </w:rPr>
        <w:t>)</w:t>
      </w:r>
      <w:r>
        <w:rPr>
          <w:rFonts w:ascii="Nikosh" w:hAnsi="Nikosh" w:cs="Nikosh"/>
        </w:rPr>
        <w:t xml:space="preserve"> </w:t>
      </w:r>
      <w:proofErr w:type="spellStart"/>
      <w:r w:rsidRPr="00794D54">
        <w:rPr>
          <w:rFonts w:ascii="Nikosh" w:hAnsi="Nikosh" w:cs="Nikosh"/>
          <w:sz w:val="28"/>
          <w:szCs w:val="28"/>
        </w:rPr>
        <w:t>থেকে</w:t>
      </w:r>
      <w:r>
        <w:rPr>
          <w:rFonts w:ascii="Nikosh" w:hAnsi="Nikosh" w:cs="Nikosh"/>
          <w:sz w:val="28"/>
          <w:szCs w:val="28"/>
        </w:rPr>
        <w:t>ও</w:t>
      </w:r>
      <w:proofErr w:type="spellEnd"/>
      <w:r>
        <w:rPr>
          <w:rFonts w:ascii="Nikosh" w:hAnsi="Nikosh" w:cs="Nikosh"/>
          <w:sz w:val="28"/>
          <w:szCs w:val="28"/>
        </w:rPr>
        <w:t xml:space="preserve"> এ</w:t>
      </w:r>
      <w:r w:rsidRPr="00794D54">
        <w:rPr>
          <w:rFonts w:ascii="Nikosh" w:hAnsi="Nikosh" w:cs="Nikosh"/>
          <w:sz w:val="28"/>
          <w:szCs w:val="28"/>
        </w:rPr>
        <w:t xml:space="preserve"> </w:t>
      </w:r>
      <w:proofErr w:type="spellStart"/>
      <w:r w:rsidRPr="00794D54">
        <w:rPr>
          <w:rFonts w:ascii="Nikosh" w:hAnsi="Nikosh" w:cs="Nikosh"/>
          <w:sz w:val="28"/>
          <w:szCs w:val="28"/>
        </w:rPr>
        <w:t>নিদে</w:t>
      </w:r>
      <w:r>
        <w:rPr>
          <w:rFonts w:ascii="Nikosh" w:hAnsi="Nikosh" w:cs="Nikosh"/>
          <w:sz w:val="28"/>
          <w:szCs w:val="28"/>
        </w:rPr>
        <w:t>র্শিকা</w:t>
      </w:r>
      <w:proofErr w:type="spellEnd"/>
      <w:r>
        <w:rPr>
          <w:rFonts w:ascii="Nikosh" w:hAnsi="Nikosh" w:cs="Nikosh"/>
          <w:sz w:val="28"/>
          <w:szCs w:val="28"/>
        </w:rPr>
        <w:t xml:space="preserve"> </w:t>
      </w:r>
      <w:proofErr w:type="spellStart"/>
      <w:r w:rsidRPr="00794D54">
        <w:rPr>
          <w:rFonts w:ascii="Nikosh" w:hAnsi="Nikosh" w:cs="Nikosh"/>
          <w:sz w:val="28"/>
          <w:szCs w:val="28"/>
        </w:rPr>
        <w:t>ডাউনলোড</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sidRPr="00794D54">
        <w:rPr>
          <w:rFonts w:ascii="Nikosh" w:hAnsi="Nikosh" w:cs="Nikosh"/>
          <w:sz w:val="28"/>
          <w:szCs w:val="28"/>
        </w:rPr>
        <w:t xml:space="preserve">। </w:t>
      </w:r>
    </w:p>
    <w:p w:rsidR="004D017C" w:rsidRPr="00794D54" w:rsidRDefault="004D017C" w:rsidP="004D017C">
      <w:pPr>
        <w:spacing w:after="120" w:line="240" w:lineRule="auto"/>
        <w:jc w:val="both"/>
        <w:rPr>
          <w:rFonts w:ascii="Nikosh" w:hAnsi="Nikosh" w:cs="Nikosh"/>
          <w:sz w:val="28"/>
          <w:szCs w:val="28"/>
        </w:rPr>
      </w:pPr>
      <w:r>
        <w:rPr>
          <w:rFonts w:ascii="Nikosh" w:hAnsi="Nikosh" w:cs="Nikosh"/>
          <w:sz w:val="28"/>
          <w:szCs w:val="28"/>
        </w:rPr>
        <w:tab/>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নিদে</w:t>
      </w:r>
      <w:r>
        <w:rPr>
          <w:rFonts w:ascii="Nikosh" w:hAnsi="Nikosh" w:cs="Nikosh"/>
          <w:sz w:val="28"/>
          <w:szCs w:val="28"/>
        </w:rPr>
        <w:t>র্শিকায়</w:t>
      </w:r>
      <w:proofErr w:type="spellEnd"/>
      <w:r>
        <w:rPr>
          <w:rFonts w:ascii="Nikosh" w:hAnsi="Nikosh" w:cs="Nikosh"/>
          <w:sz w:val="28"/>
          <w:szCs w:val="28"/>
        </w:rPr>
        <w:t xml:space="preserve"> </w:t>
      </w:r>
      <w:proofErr w:type="spellStart"/>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দশটি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নির্দেশনা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হলো</w:t>
      </w:r>
      <w:proofErr w:type="spellEnd"/>
      <w:r w:rsidRPr="00794D54">
        <w:rPr>
          <w:rFonts w:ascii="Nikosh" w:hAnsi="Nikosh" w:cs="Nikosh"/>
          <w:sz w:val="28"/>
          <w:szCs w:val="28"/>
        </w:rPr>
        <w:t xml:space="preserve">: (১) </w:t>
      </w:r>
      <w:proofErr w:type="spellStart"/>
      <w:r w:rsidRPr="00794D54">
        <w:rPr>
          <w:rFonts w:ascii="Nikosh" w:hAnsi="Nikosh" w:cs="Nikosh"/>
          <w:sz w:val="28"/>
          <w:szCs w:val="28"/>
        </w:rPr>
        <w:t>জাতির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বঙ্গবন্ধু</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শেখ</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রহমানের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জন্মশতবার্ষিকী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w:t>
      </w:r>
      <w:r>
        <w:rPr>
          <w:rFonts w:ascii="Nikosh" w:hAnsi="Nikosh" w:cs="Nikosh"/>
          <w:sz w:val="28"/>
          <w:szCs w:val="28"/>
        </w:rPr>
        <w:t>দ্‌</w:t>
      </w:r>
      <w:r w:rsidRPr="00794D54">
        <w:rPr>
          <w:rFonts w:ascii="Nikosh" w:hAnsi="Nikosh" w:cs="Nikosh"/>
          <w:sz w:val="28"/>
          <w:szCs w:val="28"/>
        </w:rPr>
        <w:t>যাপন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জাতীয়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বাস্তবায়ন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কমিটি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নির্ধারিত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রঙ</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w:t>
      </w:r>
      <w:r>
        <w:rPr>
          <w:rFonts w:ascii="Nikosh" w:hAnsi="Nikosh" w:cs="Nikosh"/>
          <w:sz w:val="28"/>
          <w:szCs w:val="28"/>
        </w:rPr>
        <w:t>র্ণ</w:t>
      </w:r>
      <w:r w:rsidRPr="00794D54">
        <w:rPr>
          <w:rFonts w:ascii="Nikosh" w:hAnsi="Nikosh" w:cs="Nikosh"/>
          <w:sz w:val="28"/>
          <w:szCs w:val="28"/>
        </w:rPr>
        <w:t>বিণ্যাস</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আকৃতি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ব্যতীত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অন্য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w:t>
      </w:r>
      <w:proofErr w:type="spellEnd"/>
      <w:r>
        <w:rPr>
          <w:rFonts w:ascii="Nikosh" w:hAnsi="Nikosh" w:cs="Nikosh"/>
          <w:sz w:val="28"/>
          <w:szCs w:val="28"/>
        </w:rPr>
        <w:t>;</w:t>
      </w:r>
      <w:r w:rsidRPr="00794D54">
        <w:rPr>
          <w:rFonts w:ascii="Nikosh" w:hAnsi="Nikosh" w:cs="Nikosh"/>
          <w:sz w:val="28"/>
          <w:szCs w:val="28"/>
        </w:rPr>
        <w:t xml:space="preserve"> (২)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আধা-সরকারি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স্বায়ত্বশাসিত</w:t>
      </w:r>
      <w:proofErr w:type="spellEnd"/>
      <w:r>
        <w:rPr>
          <w:rFonts w:ascii="Nikosh" w:hAnsi="Nikosh" w:cs="Nikosh"/>
          <w:sz w:val="28"/>
          <w:szCs w:val="28"/>
        </w:rPr>
        <w:t xml:space="preserve">, </w:t>
      </w:r>
      <w:proofErr w:type="spellStart"/>
      <w:r w:rsidRPr="00794D54">
        <w:rPr>
          <w:rFonts w:ascii="Nikosh" w:hAnsi="Nikosh" w:cs="Nikosh"/>
          <w:sz w:val="28"/>
          <w:szCs w:val="28"/>
        </w:rPr>
        <w:t>সংবিধিবদ্ধ</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মালিকানাধীন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কোম্পানি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বেসরকারি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আর্থিক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শিক্ষা</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মিডিয়া</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বিদেশে</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অবস্থিত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বাংলাদেশ</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দূতাবাস</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ইমেইল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স্মারকপত্র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আধা-সরকারি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স্ব-স্ব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সঙ্গে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যথাযথভাবে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মুজিববর্ষের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(৩)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মালিকানাধীন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বাস</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ট্রেন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দাপ্তরিক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গাড়ি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নৌযান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অভ্যন্তরীণ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আন্তর্জাতিক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চলমান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বাংলাদেশ</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বিমান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সামরিক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এয়ার</w:t>
      </w:r>
      <w:r>
        <w:rPr>
          <w:rFonts w:ascii="Nikosh" w:hAnsi="Nikosh" w:cs="Nikosh"/>
          <w:sz w:val="28"/>
          <w:szCs w:val="28"/>
        </w:rPr>
        <w:t>ক্রাফট</w:t>
      </w:r>
      <w:proofErr w:type="spellEnd"/>
      <w:r>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উপযুক্ত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স্থানে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বিভিন্ন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অনুষ্ঠানের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পোস্টার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ফেস্টুনে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সাজসজ্জায়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মুজিবব</w:t>
      </w:r>
      <w:r>
        <w:rPr>
          <w:rFonts w:ascii="Nikosh" w:hAnsi="Nikosh" w:cs="Nikosh"/>
          <w:sz w:val="28"/>
          <w:szCs w:val="28"/>
        </w:rPr>
        <w:t>র্ষ</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নির্দেশিকা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অনুসরণ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নির্ধারিত</w:t>
      </w:r>
      <w:proofErr w:type="spellEnd"/>
      <w:r w:rsidRPr="00794D54">
        <w:rPr>
          <w:rFonts w:ascii="Nikosh" w:hAnsi="Nikosh" w:cs="Nikosh"/>
          <w:sz w:val="28"/>
          <w:szCs w:val="28"/>
        </w:rPr>
        <w:t xml:space="preserve"> ও </w:t>
      </w:r>
      <w:proofErr w:type="spellStart"/>
      <w:r w:rsidRPr="00794D54">
        <w:rPr>
          <w:rFonts w:ascii="Nikosh" w:hAnsi="Nikosh" w:cs="Nikosh"/>
          <w:sz w:val="28"/>
          <w:szCs w:val="28"/>
        </w:rPr>
        <w:t>আনুপাতিক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নান্দনিকভাবে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(৪) </w:t>
      </w:r>
      <w:proofErr w:type="spellStart"/>
      <w:r w:rsidRPr="00794D54">
        <w:rPr>
          <w:rFonts w:ascii="Nikosh" w:hAnsi="Nikosh" w:cs="Nikosh"/>
          <w:sz w:val="28"/>
          <w:szCs w:val="28"/>
        </w:rPr>
        <w:t>জাতীয়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দিবসসহ</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বিভিন্ন</w:t>
      </w:r>
      <w:proofErr w:type="spellEnd"/>
      <w:r w:rsidRPr="00794D54">
        <w:rPr>
          <w:rFonts w:ascii="Nikosh" w:hAnsi="Nikosh" w:cs="Nikosh"/>
          <w:sz w:val="28"/>
          <w:szCs w:val="28"/>
        </w:rPr>
        <w:t xml:space="preserve"> </w:t>
      </w:r>
      <w:proofErr w:type="spellStart"/>
      <w:r>
        <w:rPr>
          <w:rFonts w:ascii="Nikosh" w:hAnsi="Nikosh" w:cs="Nikosh"/>
          <w:sz w:val="28"/>
          <w:szCs w:val="28"/>
        </w:rPr>
        <w:t>উপলক্ষে</w:t>
      </w:r>
      <w:proofErr w:type="spellEnd"/>
      <w:r>
        <w:rPr>
          <w:rFonts w:ascii="Nikosh" w:hAnsi="Nikosh" w:cs="Nikosh"/>
          <w:sz w:val="28"/>
          <w:szCs w:val="28"/>
        </w:rPr>
        <w:t xml:space="preserve"> </w:t>
      </w:r>
      <w:proofErr w:type="spellStart"/>
      <w:r w:rsidRPr="00794D54">
        <w:rPr>
          <w:rFonts w:ascii="Nikosh" w:hAnsi="Nikosh" w:cs="Nikosh"/>
          <w:sz w:val="28"/>
          <w:szCs w:val="28"/>
        </w:rPr>
        <w:t>সরকারি-বেসরকারি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যোগাযোগের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ক্ষেত্রে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শুভেচ্ছা</w:t>
      </w:r>
      <w:proofErr w:type="spellEnd"/>
      <w:r w:rsidRPr="00794D54">
        <w:rPr>
          <w:rFonts w:ascii="Nikosh" w:hAnsi="Nikosh" w:cs="Nikosh"/>
          <w:sz w:val="28"/>
          <w:szCs w:val="28"/>
        </w:rPr>
        <w:t xml:space="preserve"> </w:t>
      </w:r>
      <w:proofErr w:type="spellStart"/>
      <w:r>
        <w:rPr>
          <w:rFonts w:ascii="Nikosh" w:hAnsi="Nikosh" w:cs="Nikosh"/>
          <w:sz w:val="28"/>
          <w:szCs w:val="28"/>
        </w:rPr>
        <w:t>কার্ড</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আমন্ত্রণপত্রে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উক্ত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(৫) </w:t>
      </w:r>
      <w:proofErr w:type="spellStart"/>
      <w:r w:rsidRPr="00794D54">
        <w:rPr>
          <w:rFonts w:ascii="Nikosh" w:hAnsi="Nikosh" w:cs="Nikosh"/>
          <w:sz w:val="28"/>
          <w:szCs w:val="28"/>
        </w:rPr>
        <w:t>জাতীয়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পাঠ্যপুস্তক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তথ্য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বাতায়নে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(৬) </w:t>
      </w:r>
      <w:proofErr w:type="spellStart"/>
      <w:r w:rsidRPr="00794D54">
        <w:rPr>
          <w:rFonts w:ascii="Nikosh" w:hAnsi="Nikosh" w:cs="Nikosh"/>
          <w:sz w:val="28"/>
          <w:szCs w:val="28"/>
        </w:rPr>
        <w:t>সরকারি-বেসরকারি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প্রতিষ্ঠান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কলেজ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মাদ্রাসা</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বিশ্ববিদ্যালয়ের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ক্যালেন্ডার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নোটপ্যাড</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স্টেশনারি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বিজ্ঞাপন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ইত্যাদি</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সকল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প্রচার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সামগ্রীতে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(৭) </w:t>
      </w:r>
      <w:proofErr w:type="spellStart"/>
      <w:r w:rsidRPr="00794D54">
        <w:rPr>
          <w:rFonts w:ascii="Nikosh" w:hAnsi="Nikosh" w:cs="Nikosh"/>
          <w:sz w:val="28"/>
          <w:szCs w:val="28"/>
        </w:rPr>
        <w:t>কোনো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ব্যক্তিগত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বেসরকারি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ব্যবসায়িক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বাণিজ্যিক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প্রোডাক্ট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সেবার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উদ্দেশ্যে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w:t>
      </w:r>
      <w:proofErr w:type="spellEnd"/>
      <w:r>
        <w:rPr>
          <w:rFonts w:ascii="Nikosh" w:hAnsi="Nikosh" w:cs="Nikosh"/>
          <w:sz w:val="28"/>
          <w:szCs w:val="28"/>
        </w:rPr>
        <w:t>;</w:t>
      </w:r>
      <w:r w:rsidRPr="00794D54">
        <w:rPr>
          <w:rFonts w:ascii="Nikosh" w:hAnsi="Nikosh" w:cs="Nikosh"/>
          <w:sz w:val="28"/>
          <w:szCs w:val="28"/>
        </w:rPr>
        <w:t xml:space="preserve"> (৮) </w:t>
      </w:r>
      <w:proofErr w:type="spellStart"/>
      <w:r w:rsidRPr="00794D54">
        <w:rPr>
          <w:rFonts w:ascii="Nikosh" w:hAnsi="Nikosh" w:cs="Nikosh"/>
          <w:sz w:val="28"/>
          <w:szCs w:val="28"/>
        </w:rPr>
        <w:t>সিগারেট</w:t>
      </w:r>
      <w:proofErr w:type="spellEnd"/>
      <w:r w:rsidRPr="00794D54">
        <w:rPr>
          <w:rFonts w:ascii="Nikosh" w:hAnsi="Nikosh" w:cs="Nikosh"/>
          <w:sz w:val="28"/>
          <w:szCs w:val="28"/>
        </w:rPr>
        <w:t xml:space="preserve">, </w:t>
      </w:r>
      <w:proofErr w:type="spellStart"/>
      <w:r>
        <w:rPr>
          <w:rFonts w:ascii="Nikosh" w:hAnsi="Nikosh" w:cs="Nikosh"/>
          <w:sz w:val="28"/>
          <w:szCs w:val="28"/>
        </w:rPr>
        <w:t>এলকোহল</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আগ্নেয়াস্ত্র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কিংবা</w:t>
      </w:r>
      <w:proofErr w:type="spellEnd"/>
      <w:r>
        <w:rPr>
          <w:rFonts w:ascii="Nikosh" w:hAnsi="Nikosh" w:cs="Nikosh"/>
          <w:sz w:val="28"/>
          <w:szCs w:val="28"/>
        </w:rPr>
        <w:t xml:space="preserve"> </w:t>
      </w:r>
      <w:proofErr w:type="spellStart"/>
      <w:r w:rsidRPr="00794D54">
        <w:rPr>
          <w:rFonts w:ascii="Nikosh" w:hAnsi="Nikosh" w:cs="Nikosh"/>
          <w:sz w:val="28"/>
          <w:szCs w:val="28"/>
        </w:rPr>
        <w:t>অনুরূপ</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দ্রব্যাদিতে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এই</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w:t>
      </w:r>
      <w:proofErr w:type="spellEnd"/>
      <w:r>
        <w:rPr>
          <w:rFonts w:ascii="Nikosh" w:hAnsi="Nikosh" w:cs="Nikosh"/>
          <w:sz w:val="28"/>
          <w:szCs w:val="28"/>
        </w:rPr>
        <w:t>;</w:t>
      </w:r>
      <w:r w:rsidRPr="00794D54">
        <w:rPr>
          <w:rFonts w:ascii="Nikosh" w:hAnsi="Nikosh" w:cs="Nikosh"/>
          <w:sz w:val="28"/>
          <w:szCs w:val="28"/>
        </w:rPr>
        <w:t xml:space="preserve"> (৯)</w:t>
      </w:r>
      <w:r>
        <w:rPr>
          <w:rFonts w:ascii="Nikosh" w:hAnsi="Nikosh" w:cs="Nikosh"/>
          <w:sz w:val="28"/>
          <w:szCs w:val="28"/>
        </w:rPr>
        <w:t xml:space="preserve"> </w:t>
      </w:r>
      <w:proofErr w:type="spellStart"/>
      <w:r w:rsidRPr="00794D54">
        <w:rPr>
          <w:rFonts w:ascii="Nikosh" w:hAnsi="Nikosh" w:cs="Nikosh"/>
          <w:sz w:val="28"/>
          <w:szCs w:val="28"/>
        </w:rPr>
        <w:t>বিভিন্ন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সাহিত্য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রাজনৈতিক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সামাজিক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সাংস্কৃতিক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সংস্থার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অনুষ্ঠানের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আয়োজনে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প্রকাশনার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ক্ষেত্রে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Pr>
          <w:rFonts w:ascii="Nikosh" w:hAnsi="Nikosh" w:cs="Nikosh"/>
          <w:sz w:val="28"/>
          <w:szCs w:val="28"/>
        </w:rPr>
        <w:t>;</w:t>
      </w:r>
      <w:r w:rsidRPr="00794D54">
        <w:rPr>
          <w:rFonts w:ascii="Nikosh" w:hAnsi="Nikosh" w:cs="Nikosh"/>
          <w:sz w:val="28"/>
          <w:szCs w:val="28"/>
        </w:rPr>
        <w:t xml:space="preserve"> (১০</w:t>
      </w:r>
      <w:r>
        <w:rPr>
          <w:rFonts w:ascii="Nikosh" w:hAnsi="Nikosh" w:cs="Nikosh"/>
          <w:sz w:val="28"/>
          <w:szCs w:val="28"/>
        </w:rPr>
        <w:t xml:space="preserve">) </w:t>
      </w:r>
      <w:proofErr w:type="spellStart"/>
      <w:r w:rsidRPr="00794D54">
        <w:rPr>
          <w:rFonts w:ascii="Nikosh" w:hAnsi="Nikosh" w:cs="Nikosh"/>
          <w:sz w:val="28"/>
          <w:szCs w:val="28"/>
        </w:rPr>
        <w:t>জাতীয়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পর্যায়ে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সুষ্ঠুভাবে</w:t>
      </w:r>
      <w:proofErr w:type="spellEnd"/>
      <w:r>
        <w:rPr>
          <w:rFonts w:ascii="Nikosh" w:hAnsi="Nikosh" w:cs="Nikosh"/>
          <w:sz w:val="28"/>
          <w:szCs w:val="28"/>
        </w:rPr>
        <w:t xml:space="preserve"> </w:t>
      </w:r>
      <w:proofErr w:type="spellStart"/>
      <w:r w:rsidRPr="00794D54">
        <w:rPr>
          <w:rFonts w:ascii="Nikosh" w:hAnsi="Nikosh" w:cs="Nikosh"/>
          <w:sz w:val="28"/>
          <w:szCs w:val="28"/>
        </w:rPr>
        <w:t>জাতির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বঙ্গবন্ধু</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শেখ</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মুজিবুর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রহমানের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জন্মশতবার্ষিকী</w:t>
      </w:r>
      <w:proofErr w:type="spellEnd"/>
      <w:r>
        <w:rPr>
          <w:rFonts w:ascii="Nikosh" w:hAnsi="Nikosh" w:cs="Nikosh"/>
          <w:sz w:val="28"/>
          <w:szCs w:val="28"/>
        </w:rPr>
        <w:t xml:space="preserve"> </w:t>
      </w:r>
      <w:proofErr w:type="spellStart"/>
      <w:r>
        <w:rPr>
          <w:rFonts w:ascii="Nikosh" w:hAnsi="Nikosh" w:cs="Nikosh"/>
          <w:sz w:val="28"/>
          <w:szCs w:val="28"/>
        </w:rPr>
        <w:t>উদ্‌যাপনের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লক্ষ্যে</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নির্বাচিত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লোগোটি</w:t>
      </w:r>
      <w:proofErr w:type="spellEnd"/>
      <w:r w:rsidRPr="00794D54">
        <w:rPr>
          <w:rFonts w:ascii="Nikosh" w:hAnsi="Nikosh" w:cs="Nikosh"/>
          <w:sz w:val="28"/>
          <w:szCs w:val="28"/>
        </w:rPr>
        <w:t xml:space="preserve"> ২৬ </w:t>
      </w:r>
      <w:proofErr w:type="spellStart"/>
      <w:r>
        <w:rPr>
          <w:rFonts w:ascii="Nikosh" w:hAnsi="Nikosh" w:cs="Nikosh"/>
          <w:sz w:val="28"/>
          <w:szCs w:val="28"/>
        </w:rPr>
        <w:t>মার্চ</w:t>
      </w:r>
      <w:proofErr w:type="spellEnd"/>
      <w:r>
        <w:rPr>
          <w:rFonts w:ascii="Nikosh" w:hAnsi="Nikosh" w:cs="Nikosh"/>
          <w:sz w:val="28"/>
          <w:szCs w:val="28"/>
        </w:rPr>
        <w:t xml:space="preserve"> </w:t>
      </w:r>
      <w:r w:rsidRPr="00794D54">
        <w:rPr>
          <w:rFonts w:ascii="Nikosh" w:hAnsi="Nikosh" w:cs="Nikosh"/>
          <w:sz w:val="28"/>
          <w:szCs w:val="28"/>
        </w:rPr>
        <w:t xml:space="preserve">২০২১ </w:t>
      </w:r>
      <w:proofErr w:type="spellStart"/>
      <w:r w:rsidRPr="00794D54">
        <w:rPr>
          <w:rFonts w:ascii="Nikosh" w:hAnsi="Nikosh" w:cs="Nikosh"/>
          <w:sz w:val="28"/>
          <w:szCs w:val="28"/>
        </w:rPr>
        <w:t>প</w:t>
      </w:r>
      <w:r>
        <w:rPr>
          <w:rFonts w:ascii="Nikosh" w:hAnsi="Nikosh" w:cs="Nikosh"/>
          <w:sz w:val="28"/>
          <w:szCs w:val="28"/>
        </w:rPr>
        <w:t>র্যন্ত</w:t>
      </w:r>
      <w:proofErr w:type="spellEnd"/>
      <w:r>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যাবে</w:t>
      </w:r>
      <w:proofErr w:type="spellEnd"/>
      <w:r w:rsidRPr="00794D54">
        <w:rPr>
          <w:rFonts w:ascii="Nikosh" w:hAnsi="Nikosh" w:cs="Nikosh"/>
          <w:sz w:val="28"/>
          <w:szCs w:val="28"/>
        </w:rPr>
        <w:t>।</w:t>
      </w:r>
    </w:p>
    <w:p w:rsidR="004D017C" w:rsidRDefault="004D017C" w:rsidP="004D017C">
      <w:pPr>
        <w:spacing w:after="120" w:line="240" w:lineRule="auto"/>
        <w:jc w:val="both"/>
        <w:rPr>
          <w:rFonts w:ascii="Nikosh" w:hAnsi="Nikosh" w:cs="Nikosh"/>
          <w:sz w:val="28"/>
          <w:szCs w:val="28"/>
        </w:rPr>
      </w:pPr>
      <w:r>
        <w:rPr>
          <w:rFonts w:ascii="Nikosh" w:hAnsi="Nikosh" w:cs="Nikosh"/>
          <w:sz w:val="28"/>
          <w:szCs w:val="28"/>
        </w:rPr>
        <w:tab/>
      </w:r>
      <w:proofErr w:type="spellStart"/>
      <w:r w:rsidRPr="00794D54">
        <w:rPr>
          <w:rFonts w:ascii="Nikosh" w:hAnsi="Nikosh" w:cs="Nikosh"/>
          <w:sz w:val="28"/>
          <w:szCs w:val="28"/>
        </w:rPr>
        <w:t>এছাড়া</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উক্ত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নির্দেশিকায়</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w:t>
      </w:r>
      <w:r>
        <w:rPr>
          <w:rFonts w:ascii="Nikosh" w:hAnsi="Nikosh" w:cs="Nikosh"/>
          <w:sz w:val="28"/>
          <w:szCs w:val="28"/>
        </w:rPr>
        <w:t>ল্লি</w:t>
      </w:r>
      <w:r w:rsidRPr="00794D54">
        <w:rPr>
          <w:rFonts w:ascii="Nikosh" w:hAnsi="Nikosh" w:cs="Nikosh"/>
          <w:sz w:val="28"/>
          <w:szCs w:val="28"/>
        </w:rPr>
        <w:t>খিত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ধরন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পটভূমির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রঙ</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চতুর্দিকের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ফাঁকা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জায়গা</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গাঢ়</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পটভূমিতে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মুদ্রণে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রঙের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নির্দেশনা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ব্যবহারিক</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অবস্থান</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লোগো</w:t>
      </w:r>
      <w:proofErr w:type="spellEnd"/>
      <w:r w:rsidRPr="00794D54">
        <w:rPr>
          <w:rFonts w:ascii="Nikosh" w:hAnsi="Nikosh" w:cs="Nikosh"/>
          <w:sz w:val="28"/>
          <w:szCs w:val="28"/>
        </w:rPr>
        <w:t xml:space="preserve"> </w:t>
      </w:r>
      <w:proofErr w:type="spellStart"/>
      <w:r>
        <w:rPr>
          <w:rFonts w:ascii="Nikosh" w:hAnsi="Nikosh" w:cs="Nikosh"/>
          <w:sz w:val="28"/>
          <w:szCs w:val="28"/>
        </w:rPr>
        <w:t>ব্র্যান্ডিং</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এর</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উদাহরণ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যথাযথভাবে</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অনুসরণ</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করতে</w:t>
      </w:r>
      <w:proofErr w:type="spellEnd"/>
      <w:r w:rsidRPr="00794D54">
        <w:rPr>
          <w:rFonts w:ascii="Nikosh" w:hAnsi="Nikosh" w:cs="Nikosh"/>
          <w:sz w:val="28"/>
          <w:szCs w:val="28"/>
        </w:rPr>
        <w:t xml:space="preserve"> </w:t>
      </w:r>
      <w:proofErr w:type="spellStart"/>
      <w:r w:rsidRPr="00794D54">
        <w:rPr>
          <w:rFonts w:ascii="Nikosh" w:hAnsi="Nikosh" w:cs="Nikosh"/>
          <w:sz w:val="28"/>
          <w:szCs w:val="28"/>
        </w:rPr>
        <w:t>হবে</w:t>
      </w:r>
      <w:proofErr w:type="spellEnd"/>
      <w:r w:rsidRPr="00794D54">
        <w:rPr>
          <w:rFonts w:ascii="Nikosh" w:hAnsi="Nikosh" w:cs="Nikosh"/>
          <w:sz w:val="28"/>
          <w:szCs w:val="28"/>
        </w:rPr>
        <w:t>।</w:t>
      </w:r>
    </w:p>
    <w:p w:rsidR="004D017C" w:rsidRPr="00794D54" w:rsidRDefault="004D017C" w:rsidP="004D017C">
      <w:pPr>
        <w:spacing w:after="120"/>
        <w:jc w:val="center"/>
        <w:rPr>
          <w:rFonts w:ascii="Nikosh" w:hAnsi="Nikosh" w:cs="Nikosh"/>
          <w:sz w:val="28"/>
          <w:szCs w:val="28"/>
        </w:rPr>
      </w:pPr>
      <w:r>
        <w:rPr>
          <w:rFonts w:ascii="Nikosh" w:hAnsi="Nikosh" w:cs="Nikosh"/>
          <w:sz w:val="28"/>
          <w:szCs w:val="28"/>
        </w:rPr>
        <w:t>#</w:t>
      </w:r>
      <w:r w:rsidRPr="00794D54">
        <w:rPr>
          <w:rFonts w:ascii="Nikosh" w:hAnsi="Nikosh" w:cs="Nikosh"/>
          <w:sz w:val="28"/>
          <w:szCs w:val="28"/>
        </w:rPr>
        <w:t xml:space="preserve">                           </w:t>
      </w:r>
      <w:r>
        <w:rPr>
          <w:rFonts w:ascii="Nikosh" w:hAnsi="Nikosh" w:cs="Nikosh"/>
          <w:sz w:val="28"/>
          <w:szCs w:val="28"/>
        </w:rPr>
        <w:t xml:space="preserve">                       </w:t>
      </w:r>
      <w:r w:rsidRPr="00794D54">
        <w:rPr>
          <w:rFonts w:ascii="Nikosh" w:hAnsi="Nikosh" w:cs="Nikosh"/>
          <w:sz w:val="28"/>
          <w:szCs w:val="28"/>
        </w:rPr>
        <w:t xml:space="preserve">                                          </w:t>
      </w:r>
    </w:p>
    <w:p w:rsidR="004D017C" w:rsidRDefault="004D017C" w:rsidP="004D017C">
      <w:pPr>
        <w:spacing w:after="0" w:line="240" w:lineRule="auto"/>
        <w:rPr>
          <w:rFonts w:ascii="Nikosh" w:hAnsi="Nikosh" w:cs="Nikosh"/>
          <w:sz w:val="30"/>
          <w:szCs w:val="30"/>
          <w:cs/>
          <w:lang w:bidi="bn-IN"/>
        </w:rPr>
      </w:pPr>
      <w:r w:rsidRPr="00794D54">
        <w:rPr>
          <w:rFonts w:ascii="Nikosh" w:eastAsia="Times New Roman" w:hAnsi="Nikosh" w:cs="Nikosh"/>
          <w:color w:val="222222"/>
          <w:sz w:val="28"/>
          <w:szCs w:val="28"/>
          <w:cs/>
          <w:lang w:bidi="bn-IN"/>
        </w:rPr>
        <w:t>নাসরীন</w:t>
      </w:r>
      <w:r>
        <w:rPr>
          <w:rFonts w:ascii="Nikosh" w:eastAsia="Times New Roman" w:hAnsi="Nikosh" w:cs="Nikosh"/>
          <w:color w:val="222222"/>
          <w:sz w:val="28"/>
          <w:szCs w:val="28"/>
          <w:cs/>
          <w:lang w:bidi="bn-IN"/>
        </w:rPr>
        <w:t xml:space="preserve">/অনসূয়া/পরীক্ষিৎ/জসীম/আসমা/২০২০/১৫০০ ঘণ্টা </w:t>
      </w:r>
      <w:r w:rsidRPr="00794D54">
        <w:rPr>
          <w:rFonts w:ascii="Nikosh" w:eastAsia="Times New Roman" w:hAnsi="Nikosh" w:cs="Nikosh"/>
          <w:color w:val="222222"/>
          <w:sz w:val="28"/>
          <w:szCs w:val="28"/>
          <w:cs/>
          <w:lang w:bidi="bn-IN"/>
        </w:rPr>
        <w:t xml:space="preserve"> </w:t>
      </w:r>
      <w:r>
        <w:rPr>
          <w:rFonts w:ascii="Nikosh" w:hAnsi="Nikosh" w:cs="Nikosh"/>
          <w:sz w:val="30"/>
          <w:szCs w:val="30"/>
          <w:cs/>
          <w:lang w:bidi="bn-IN"/>
        </w:rPr>
        <w:br w:type="page"/>
      </w:r>
    </w:p>
    <w:p w:rsidR="00703075" w:rsidRPr="0027047F" w:rsidRDefault="00703075" w:rsidP="00703075">
      <w:pPr>
        <w:rPr>
          <w:rFonts w:ascii="Nikosh" w:hAnsi="Nikosh" w:cs="Nikosh"/>
          <w:sz w:val="30"/>
          <w:szCs w:val="30"/>
          <w:cs/>
          <w:lang w:bidi="bn-BD"/>
        </w:rPr>
      </w:pPr>
      <w:r w:rsidRPr="0027047F">
        <w:rPr>
          <w:rFonts w:ascii="Nikosh" w:hAnsi="Nikosh" w:cs="Nikosh"/>
          <w:sz w:val="30"/>
          <w:szCs w:val="30"/>
          <w:cs/>
          <w:lang w:bidi="bn-IN"/>
        </w:rPr>
        <w:lastRenderedPageBreak/>
        <w:t>তথ্যবিবরণী</w:t>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r>
      <w:r>
        <w:rPr>
          <w:rFonts w:ascii="Nikosh" w:hAnsi="Nikosh" w:cs="Nikosh"/>
          <w:sz w:val="30"/>
          <w:szCs w:val="30"/>
        </w:rPr>
        <w:tab/>
        <w:t xml:space="preserve">      </w:t>
      </w:r>
      <w:r w:rsidRPr="0027047F">
        <w:rPr>
          <w:rFonts w:ascii="Nikosh" w:hAnsi="Nikosh" w:cs="Nikosh"/>
          <w:sz w:val="30"/>
          <w:szCs w:val="30"/>
        </w:rPr>
        <w:t xml:space="preserve">                   </w:t>
      </w:r>
      <w:r w:rsidRPr="0027047F">
        <w:rPr>
          <w:rFonts w:ascii="Nikosh" w:hAnsi="Nikosh" w:cs="Nikosh"/>
          <w:sz w:val="30"/>
          <w:szCs w:val="30"/>
          <w:cs/>
          <w:lang w:bidi="bn-BD"/>
        </w:rPr>
        <w:t xml:space="preserve">        </w:t>
      </w:r>
      <w:r>
        <w:rPr>
          <w:rFonts w:ascii="Nikosh" w:hAnsi="Nikosh" w:cs="Nikosh"/>
          <w:sz w:val="30"/>
          <w:szCs w:val="30"/>
          <w:cs/>
          <w:lang w:bidi="bn-BD"/>
        </w:rPr>
        <w:t xml:space="preserve">          </w:t>
      </w:r>
      <w:r w:rsidRPr="0027047F">
        <w:rPr>
          <w:rFonts w:ascii="Nikosh" w:hAnsi="Nikosh" w:cs="Nikosh"/>
          <w:sz w:val="30"/>
          <w:szCs w:val="30"/>
          <w:cs/>
          <w:lang w:bidi="bn-BD"/>
        </w:rPr>
        <w:t xml:space="preserve"> </w:t>
      </w:r>
      <w:r w:rsidRPr="0027047F">
        <w:rPr>
          <w:rFonts w:ascii="Nikosh" w:hAnsi="Nikosh" w:cs="Nikosh"/>
          <w:sz w:val="30"/>
          <w:szCs w:val="30"/>
          <w:cs/>
          <w:lang w:bidi="bn-IN"/>
        </w:rPr>
        <w:t>নম্বর</w:t>
      </w:r>
      <w:r w:rsidRPr="0027047F">
        <w:rPr>
          <w:rFonts w:ascii="Nikosh" w:hAnsi="Nikosh" w:cs="Nikosh"/>
          <w:sz w:val="30"/>
          <w:szCs w:val="30"/>
        </w:rPr>
        <w:t xml:space="preserve"> : ২২৫ </w:t>
      </w:r>
      <w:r w:rsidRPr="0027047F">
        <w:rPr>
          <w:rFonts w:ascii="Nikosh" w:hAnsi="Nikosh" w:cs="Nikosh"/>
          <w:sz w:val="30"/>
          <w:szCs w:val="30"/>
          <w:lang w:bidi="bn-BD"/>
        </w:rPr>
        <w:t xml:space="preserve"> </w:t>
      </w:r>
    </w:p>
    <w:p w:rsidR="00703075" w:rsidRPr="0027047F" w:rsidRDefault="00703075" w:rsidP="00703075">
      <w:pPr>
        <w:jc w:val="center"/>
        <w:rPr>
          <w:rFonts w:ascii="Nikosh" w:eastAsia="Times New Roman" w:hAnsi="Nikosh" w:cs="Nikosh"/>
          <w:b/>
          <w:color w:val="222222"/>
          <w:sz w:val="30"/>
          <w:szCs w:val="30"/>
          <w:lang w:bidi="bn-IN"/>
        </w:rPr>
      </w:pPr>
      <w:r w:rsidRPr="0027047F">
        <w:rPr>
          <w:rFonts w:ascii="Nikosh" w:eastAsia="Times New Roman" w:hAnsi="Nikosh" w:cs="Nikosh" w:hint="cs"/>
          <w:b/>
          <w:color w:val="222222"/>
          <w:sz w:val="30"/>
          <w:szCs w:val="30"/>
          <w:lang w:bidi="bn-IN"/>
        </w:rPr>
        <w:t>এ</w:t>
      </w:r>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বছর</w:t>
      </w:r>
      <w:proofErr w:type="spellEnd"/>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থেকে</w:t>
      </w:r>
      <w:proofErr w:type="spellEnd"/>
      <w:r w:rsidRPr="0027047F">
        <w:rPr>
          <w:rFonts w:ascii="Nikosh" w:eastAsia="Times New Roman" w:hAnsi="Nikosh" w:cs="Nikosh"/>
          <w:b/>
          <w:color w:val="222222"/>
          <w:sz w:val="30"/>
          <w:szCs w:val="30"/>
          <w:lang w:bidi="bn-IN"/>
        </w:rPr>
        <w:t xml:space="preserve"> </w:t>
      </w:r>
      <w:r w:rsidRPr="0027047F">
        <w:rPr>
          <w:rFonts w:ascii="Nikosh" w:eastAsia="Times New Roman" w:hAnsi="Nikosh" w:cs="Nikosh" w:hint="cs"/>
          <w:b/>
          <w:color w:val="222222"/>
          <w:sz w:val="30"/>
          <w:szCs w:val="30"/>
          <w:lang w:bidi="bn-IN"/>
        </w:rPr>
        <w:t>২</w:t>
      </w:r>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মার্চ</w:t>
      </w:r>
      <w:proofErr w:type="spellEnd"/>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জাতীয়</w:t>
      </w:r>
      <w:proofErr w:type="spellEnd"/>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ভোটার</w:t>
      </w:r>
      <w:proofErr w:type="spellEnd"/>
      <w:r w:rsidRPr="0027047F">
        <w:rPr>
          <w:rFonts w:ascii="Nikosh" w:eastAsia="Times New Roman" w:hAnsi="Nikosh" w:cs="Nikosh"/>
          <w:b/>
          <w:color w:val="222222"/>
          <w:sz w:val="30"/>
          <w:szCs w:val="30"/>
          <w:lang w:bidi="bn-IN"/>
        </w:rPr>
        <w:t xml:space="preserve"> </w:t>
      </w:r>
      <w:proofErr w:type="spellStart"/>
      <w:r w:rsidRPr="0027047F">
        <w:rPr>
          <w:rFonts w:ascii="Nikosh" w:eastAsia="Times New Roman" w:hAnsi="Nikosh" w:cs="Nikosh" w:hint="cs"/>
          <w:b/>
          <w:color w:val="222222"/>
          <w:sz w:val="30"/>
          <w:szCs w:val="30"/>
          <w:lang w:bidi="bn-IN"/>
        </w:rPr>
        <w:t>দিবস</w:t>
      </w:r>
      <w:proofErr w:type="spellEnd"/>
    </w:p>
    <w:p w:rsidR="00703075" w:rsidRPr="0027047F" w:rsidRDefault="00703075" w:rsidP="00703075">
      <w:pPr>
        <w:shd w:val="clear" w:color="auto" w:fill="FFFFFF"/>
        <w:rPr>
          <w:rFonts w:ascii="Nikosh" w:eastAsia="Times New Roman" w:hAnsi="Nikosh" w:cs="Nikosh"/>
          <w:color w:val="222222"/>
          <w:sz w:val="30"/>
          <w:szCs w:val="30"/>
          <w:cs/>
          <w:lang w:bidi="bn-BD"/>
        </w:rPr>
      </w:pPr>
      <w:r w:rsidRPr="0027047F">
        <w:rPr>
          <w:rFonts w:ascii="Nikosh" w:eastAsia="Times New Roman" w:hAnsi="Nikosh" w:cs="Nikosh"/>
          <w:color w:val="222222"/>
          <w:sz w:val="30"/>
          <w:szCs w:val="30"/>
          <w:cs/>
          <w:lang w:bidi="bn-IN"/>
        </w:rPr>
        <w:t>ঢাকা</w:t>
      </w:r>
      <w:r w:rsidRPr="0027047F">
        <w:rPr>
          <w:rFonts w:ascii="Nikosh" w:eastAsia="Times New Roman" w:hAnsi="Nikosh" w:cs="Nikosh"/>
          <w:color w:val="222222"/>
          <w:sz w:val="30"/>
          <w:szCs w:val="30"/>
          <w:cs/>
          <w:lang w:bidi="bn-BD"/>
        </w:rPr>
        <w:t>, ৫ মাঘ</w:t>
      </w:r>
      <w:r w:rsidRPr="0027047F">
        <w:rPr>
          <w:rFonts w:ascii="Nikosh" w:eastAsia="Times New Roman" w:hAnsi="Nikosh" w:cs="Nikosh"/>
          <w:color w:val="222222"/>
          <w:sz w:val="30"/>
          <w:szCs w:val="30"/>
        </w:rPr>
        <w:t xml:space="preserve"> (১৯</w:t>
      </w:r>
      <w:r w:rsidRPr="0027047F">
        <w:rPr>
          <w:rFonts w:ascii="Nikosh" w:eastAsia="Times New Roman" w:hAnsi="Nikosh" w:cs="Nikosh"/>
          <w:color w:val="222222"/>
          <w:sz w:val="30"/>
          <w:szCs w:val="30"/>
          <w:cs/>
          <w:lang w:bidi="bn-IN"/>
        </w:rPr>
        <w:t xml:space="preserve"> জানু</w:t>
      </w:r>
      <w:r w:rsidRPr="0027047F">
        <w:rPr>
          <w:rFonts w:ascii="Nikosh" w:eastAsia="Times New Roman" w:hAnsi="Nikosh" w:cs="Nikosh"/>
          <w:color w:val="222222"/>
          <w:sz w:val="30"/>
          <w:szCs w:val="30"/>
          <w:cs/>
          <w:lang w:bidi="bn-BD"/>
        </w:rPr>
        <w:t>য়া</w:t>
      </w:r>
      <w:r w:rsidRPr="0027047F">
        <w:rPr>
          <w:rFonts w:ascii="Nikosh" w:eastAsia="Times New Roman" w:hAnsi="Nikosh" w:cs="Nikosh"/>
          <w:color w:val="222222"/>
          <w:sz w:val="30"/>
          <w:szCs w:val="30"/>
          <w:cs/>
          <w:lang w:bidi="bn-IN"/>
        </w:rPr>
        <w:t>রি</w:t>
      </w:r>
      <w:r w:rsidRPr="0027047F">
        <w:rPr>
          <w:rFonts w:ascii="Nikosh" w:eastAsia="Times New Roman" w:hAnsi="Nikosh" w:cs="Nikosh"/>
          <w:color w:val="222222"/>
          <w:sz w:val="30"/>
          <w:szCs w:val="30"/>
        </w:rPr>
        <w:t>) :</w:t>
      </w:r>
      <w:r w:rsidRPr="0027047F">
        <w:rPr>
          <w:rFonts w:ascii="Nikosh" w:eastAsia="Times New Roman" w:hAnsi="Nikosh" w:cs="Nikosh"/>
          <w:color w:val="222222"/>
          <w:sz w:val="30"/>
          <w:szCs w:val="30"/>
          <w:cs/>
          <w:lang w:bidi="bn-BD"/>
        </w:rPr>
        <w:t xml:space="preserve"> </w:t>
      </w:r>
    </w:p>
    <w:p w:rsidR="00703075" w:rsidRPr="0027047F" w:rsidRDefault="00703075" w:rsidP="008C29F6">
      <w:pPr>
        <w:shd w:val="clear" w:color="auto" w:fill="FFFFFF"/>
        <w:spacing w:line="360" w:lineRule="auto"/>
        <w:jc w:val="both"/>
        <w:rPr>
          <w:rFonts w:ascii="Nikosh" w:eastAsia="Times New Roman" w:hAnsi="Nikosh" w:cs="Nikosh"/>
          <w:color w:val="222222"/>
          <w:sz w:val="30"/>
          <w:szCs w:val="30"/>
          <w:cs/>
          <w:lang w:bidi="bn-BD"/>
        </w:rPr>
      </w:pPr>
      <w:r w:rsidRPr="0027047F">
        <w:rPr>
          <w:rFonts w:ascii="Nikosh" w:eastAsia="Times New Roman" w:hAnsi="Nikosh" w:cs="Nikosh"/>
          <w:color w:val="222222"/>
          <w:sz w:val="30"/>
          <w:szCs w:val="30"/>
          <w:cs/>
          <w:lang w:bidi="bn-BD"/>
        </w:rPr>
        <w:tab/>
        <w:t>মন্ত্রিপরিষদ</w:t>
      </w:r>
      <w:r>
        <w:rPr>
          <w:rFonts w:ascii="Nikosh" w:eastAsia="Times New Roman" w:hAnsi="Nikosh" w:cs="Nikosh"/>
          <w:color w:val="222222"/>
          <w:sz w:val="30"/>
          <w:szCs w:val="30"/>
          <w:cs/>
          <w:lang w:bidi="bn-BD"/>
        </w:rPr>
        <w:t xml:space="preserve"> বিভাগ</w:t>
      </w:r>
      <w:r w:rsidRPr="0027047F">
        <w:rPr>
          <w:rFonts w:ascii="Nikosh" w:eastAsia="Times New Roman" w:hAnsi="Nikosh" w:cs="Nikosh"/>
          <w:color w:val="222222"/>
          <w:sz w:val="30"/>
          <w:szCs w:val="30"/>
          <w:cs/>
          <w:lang w:bidi="bn-BD"/>
        </w:rPr>
        <w:t xml:space="preserve"> সম্প্রতি জাতীয় ও আন্তর্জাতিক দিবস পালন সংক্রান্ত এক পরিপত্রের মাধ্যমে </w:t>
      </w:r>
      <w:r w:rsidR="008C29F6">
        <w:rPr>
          <w:rFonts w:ascii="Nikosh" w:eastAsia="Times New Roman" w:hAnsi="Nikosh" w:cs="Nikosh"/>
          <w:color w:val="222222"/>
          <w:sz w:val="30"/>
          <w:szCs w:val="30"/>
          <w:cs/>
          <w:lang w:bidi="bn-BD"/>
        </w:rPr>
        <w:br/>
      </w:r>
      <w:r w:rsidRPr="0027047F">
        <w:rPr>
          <w:rFonts w:ascii="Nikosh" w:eastAsia="Times New Roman" w:hAnsi="Nikosh" w:cs="Nikosh"/>
          <w:color w:val="222222"/>
          <w:sz w:val="30"/>
          <w:szCs w:val="30"/>
          <w:cs/>
          <w:lang w:bidi="bn-BD"/>
        </w:rPr>
        <w:t xml:space="preserve">২ মার্চ  ‘জাতীয় ভোটার দিবস’ কে ‘খ’ শ্রেণিভুক্ত দিবস হিসেবে অন্তর্ভুক্তকরণের সিদ্ধান্ত গ্রহণ করেছে।  </w:t>
      </w:r>
    </w:p>
    <w:p w:rsidR="00703075" w:rsidRPr="0027047F" w:rsidRDefault="00703075" w:rsidP="008C29F6">
      <w:pPr>
        <w:shd w:val="clear" w:color="auto" w:fill="FFFFFF"/>
        <w:jc w:val="center"/>
        <w:rPr>
          <w:rFonts w:ascii="Nikosh" w:hAnsi="Nikosh" w:cs="Nikosh"/>
          <w:sz w:val="30"/>
          <w:szCs w:val="30"/>
        </w:rPr>
      </w:pPr>
      <w:r w:rsidRPr="0027047F">
        <w:rPr>
          <w:rFonts w:ascii="Nikosh" w:hAnsi="Nikosh" w:cs="Nikosh"/>
          <w:sz w:val="30"/>
          <w:szCs w:val="30"/>
        </w:rPr>
        <w:t xml:space="preserve">#                           </w:t>
      </w:r>
      <w:r w:rsidR="008C29F6">
        <w:rPr>
          <w:rFonts w:ascii="Nikosh" w:hAnsi="Nikosh" w:cs="Nikosh"/>
          <w:sz w:val="30"/>
          <w:szCs w:val="30"/>
        </w:rPr>
        <w:t xml:space="preserve">                          </w:t>
      </w:r>
      <w:r w:rsidRPr="0027047F">
        <w:rPr>
          <w:rFonts w:ascii="Nikosh" w:hAnsi="Nikosh" w:cs="Nikosh"/>
          <w:sz w:val="30"/>
          <w:szCs w:val="30"/>
        </w:rPr>
        <w:t xml:space="preserve">                                            </w:t>
      </w:r>
    </w:p>
    <w:p w:rsidR="00703075" w:rsidRPr="00794D54" w:rsidRDefault="00703075" w:rsidP="00703075">
      <w:pPr>
        <w:shd w:val="clear" w:color="auto" w:fill="FFFFFF"/>
        <w:rPr>
          <w:rFonts w:ascii="Nikosh" w:eastAsia="Times New Roman" w:hAnsi="Nikosh" w:cs="Nikosh"/>
          <w:color w:val="222222"/>
          <w:sz w:val="28"/>
          <w:szCs w:val="28"/>
          <w:lang w:bidi="bn-IN"/>
        </w:rPr>
      </w:pPr>
      <w:r w:rsidRPr="0027047F">
        <w:rPr>
          <w:rFonts w:ascii="Nikosh" w:eastAsia="Times New Roman" w:hAnsi="Nikosh" w:cs="Nikosh"/>
          <w:color w:val="222222"/>
          <w:sz w:val="30"/>
          <w:szCs w:val="30"/>
          <w:cs/>
          <w:lang w:bidi="bn-IN"/>
        </w:rPr>
        <w:t>হাসান/অনসূয়া/পরীক্ষিৎ/আসমা/২০২০/</w:t>
      </w:r>
      <w:r>
        <w:rPr>
          <w:rFonts w:ascii="Nikosh" w:eastAsia="Times New Roman" w:hAnsi="Nikosh" w:cs="Nikosh"/>
          <w:color w:val="222222"/>
          <w:sz w:val="30"/>
          <w:szCs w:val="30"/>
          <w:cs/>
          <w:lang w:bidi="bn-IN"/>
        </w:rPr>
        <w:t xml:space="preserve">১৪৪৫ </w:t>
      </w:r>
      <w:r w:rsidRPr="0027047F">
        <w:rPr>
          <w:rFonts w:ascii="Nikosh" w:eastAsia="Times New Roman" w:hAnsi="Nikosh" w:cs="Nikosh"/>
          <w:color w:val="222222"/>
          <w:sz w:val="30"/>
          <w:szCs w:val="30"/>
          <w:cs/>
          <w:lang w:bidi="bn-IN"/>
        </w:rPr>
        <w:t>ঘণ্টা</w:t>
      </w:r>
      <w:r>
        <w:rPr>
          <w:rFonts w:ascii="Nikosh" w:eastAsia="Times New Roman" w:hAnsi="Nikosh" w:cs="Nikosh"/>
          <w:color w:val="222222"/>
          <w:sz w:val="28"/>
          <w:szCs w:val="28"/>
          <w:cs/>
          <w:lang w:bidi="bn-IN"/>
        </w:rPr>
        <w:t xml:space="preserve"> </w:t>
      </w:r>
      <w:r w:rsidRPr="00794D54">
        <w:rPr>
          <w:rFonts w:ascii="Nikosh" w:eastAsia="Times New Roman" w:hAnsi="Nikosh" w:cs="Nikosh"/>
          <w:color w:val="222222"/>
          <w:sz w:val="28"/>
          <w:szCs w:val="28"/>
          <w:cs/>
          <w:lang w:bidi="bn-IN"/>
        </w:rPr>
        <w:t xml:space="preserve"> </w:t>
      </w:r>
    </w:p>
    <w:p w:rsidR="007D569D" w:rsidRPr="00703075" w:rsidRDefault="007D569D" w:rsidP="00703075">
      <w:pPr>
        <w:rPr>
          <w:szCs w:val="28"/>
        </w:rPr>
      </w:pPr>
    </w:p>
    <w:sectPr w:rsidR="007D569D" w:rsidRPr="00703075" w:rsidSect="00806186">
      <w:pgSz w:w="12240" w:h="15840"/>
      <w:pgMar w:top="28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6B17"/>
    <w:rsid w:val="000C7344"/>
    <w:rsid w:val="000D0375"/>
    <w:rsid w:val="000D22A7"/>
    <w:rsid w:val="000D23AA"/>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1961"/>
    <w:rsid w:val="00152F18"/>
    <w:rsid w:val="00153F9B"/>
    <w:rsid w:val="0015408D"/>
    <w:rsid w:val="00154786"/>
    <w:rsid w:val="001547F5"/>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365F"/>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5F47"/>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9DD"/>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1A5A"/>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29E3"/>
    <w:rsid w:val="00443C69"/>
    <w:rsid w:val="0044413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17C"/>
    <w:rsid w:val="004D0643"/>
    <w:rsid w:val="004D15CD"/>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47A4"/>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1273"/>
    <w:rsid w:val="005425B0"/>
    <w:rsid w:val="00542CF5"/>
    <w:rsid w:val="00543E1C"/>
    <w:rsid w:val="00545020"/>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502"/>
    <w:rsid w:val="005A304D"/>
    <w:rsid w:val="005A3A34"/>
    <w:rsid w:val="005A3DB8"/>
    <w:rsid w:val="005A4172"/>
    <w:rsid w:val="005A59A6"/>
    <w:rsid w:val="005A669A"/>
    <w:rsid w:val="005A6DA8"/>
    <w:rsid w:val="005A7980"/>
    <w:rsid w:val="005B04D2"/>
    <w:rsid w:val="005B0EA0"/>
    <w:rsid w:val="005B35EC"/>
    <w:rsid w:val="005B3CDC"/>
    <w:rsid w:val="005B3D60"/>
    <w:rsid w:val="005B3E5E"/>
    <w:rsid w:val="005B6000"/>
    <w:rsid w:val="005B647A"/>
    <w:rsid w:val="005C071C"/>
    <w:rsid w:val="005C098E"/>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0ADE"/>
    <w:rsid w:val="00651743"/>
    <w:rsid w:val="00651B55"/>
    <w:rsid w:val="00651BE6"/>
    <w:rsid w:val="0065215B"/>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75AC5"/>
    <w:rsid w:val="00681607"/>
    <w:rsid w:val="00681AD6"/>
    <w:rsid w:val="00681F94"/>
    <w:rsid w:val="00682171"/>
    <w:rsid w:val="006824F8"/>
    <w:rsid w:val="00683F74"/>
    <w:rsid w:val="0068543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41BD"/>
    <w:rsid w:val="00724F75"/>
    <w:rsid w:val="0072518F"/>
    <w:rsid w:val="007256A9"/>
    <w:rsid w:val="00726CE7"/>
    <w:rsid w:val="00727F40"/>
    <w:rsid w:val="0073027A"/>
    <w:rsid w:val="00730CAC"/>
    <w:rsid w:val="0073118F"/>
    <w:rsid w:val="007314A2"/>
    <w:rsid w:val="007329D9"/>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80D"/>
    <w:rsid w:val="00755EC9"/>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A6E25"/>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569D"/>
    <w:rsid w:val="007D58F5"/>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515"/>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41E6"/>
    <w:rsid w:val="009E43F7"/>
    <w:rsid w:val="009E4DB3"/>
    <w:rsid w:val="009E4F33"/>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0B"/>
    <w:rsid w:val="00B4006A"/>
    <w:rsid w:val="00B406DF"/>
    <w:rsid w:val="00B408BE"/>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0043"/>
    <w:rsid w:val="00BD1752"/>
    <w:rsid w:val="00BD1FDC"/>
    <w:rsid w:val="00BD2509"/>
    <w:rsid w:val="00BD2794"/>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3F00"/>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3506"/>
    <w:rsid w:val="00DB4634"/>
    <w:rsid w:val="00DB46B3"/>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C1"/>
    <w:rsid w:val="00DD01B0"/>
    <w:rsid w:val="00DD1966"/>
    <w:rsid w:val="00DD284D"/>
    <w:rsid w:val="00DD52A9"/>
    <w:rsid w:val="00DD590E"/>
    <w:rsid w:val="00DD5D53"/>
    <w:rsid w:val="00DD5FFA"/>
    <w:rsid w:val="00DD6AF5"/>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39AF"/>
    <w:rsid w:val="00E53CD3"/>
    <w:rsid w:val="00E5636B"/>
    <w:rsid w:val="00E608E0"/>
    <w:rsid w:val="00E60DE4"/>
    <w:rsid w:val="00E61F08"/>
    <w:rsid w:val="00E62534"/>
    <w:rsid w:val="00E625EE"/>
    <w:rsid w:val="00E62732"/>
    <w:rsid w:val="00E62909"/>
    <w:rsid w:val="00E63AF5"/>
    <w:rsid w:val="00E64689"/>
    <w:rsid w:val="00E65C9C"/>
    <w:rsid w:val="00E662BE"/>
    <w:rsid w:val="00E66C71"/>
    <w:rsid w:val="00E671A0"/>
    <w:rsid w:val="00E700C2"/>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F6D"/>
    <w:rsid w:val="00EB6F47"/>
    <w:rsid w:val="00EB6FF5"/>
    <w:rsid w:val="00EB72F9"/>
    <w:rsid w:val="00EB78D0"/>
    <w:rsid w:val="00EC0F36"/>
    <w:rsid w:val="00EC1BD9"/>
    <w:rsid w:val="00EC2C6C"/>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632"/>
    <w:rsid w:val="00F56987"/>
    <w:rsid w:val="00F56C80"/>
    <w:rsid w:val="00F56F39"/>
    <w:rsid w:val="00F6034F"/>
    <w:rsid w:val="00F608B5"/>
    <w:rsid w:val="00F61FD8"/>
    <w:rsid w:val="00F63E51"/>
    <w:rsid w:val="00F642C7"/>
    <w:rsid w:val="00F659CA"/>
    <w:rsid w:val="00F667A7"/>
    <w:rsid w:val="00F66A52"/>
    <w:rsid w:val="00F66F48"/>
    <w:rsid w:val="00F70D79"/>
    <w:rsid w:val="00F7159D"/>
    <w:rsid w:val="00F73488"/>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jib100.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433</cp:revision>
  <cp:lastPrinted>2020-01-18T04:48:00Z</cp:lastPrinted>
  <dcterms:created xsi:type="dcterms:W3CDTF">2020-01-09T06:30:00Z</dcterms:created>
  <dcterms:modified xsi:type="dcterms:W3CDTF">2020-01-19T09:22:00Z</dcterms:modified>
</cp:coreProperties>
</file>